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1991" w14:textId="77777777" w:rsidR="00B1692B" w:rsidRPr="00260BEE" w:rsidRDefault="00B1692B" w:rsidP="12892A6B">
      <w:pPr>
        <w:jc w:val="right"/>
        <w:rPr>
          <w:rFonts w:ascii="Times New Roman" w:hAnsi="Times New Roman"/>
          <w:sz w:val="22"/>
          <w:szCs w:val="22"/>
        </w:rPr>
      </w:pPr>
    </w:p>
    <w:p w14:paraId="579FBE7E" w14:textId="77777777" w:rsidR="00B1692B" w:rsidRPr="00260BEE" w:rsidRDefault="00B1692B" w:rsidP="12892A6B">
      <w:pPr>
        <w:jc w:val="right"/>
        <w:rPr>
          <w:rFonts w:ascii="Times New Roman" w:hAnsi="Times New Roman"/>
          <w:sz w:val="22"/>
          <w:szCs w:val="22"/>
        </w:rPr>
      </w:pPr>
    </w:p>
    <w:p w14:paraId="265BDA6A" w14:textId="77777777" w:rsidR="00B1692B" w:rsidRPr="00260BEE" w:rsidRDefault="00B1692B" w:rsidP="12892A6B">
      <w:pPr>
        <w:jc w:val="right"/>
        <w:rPr>
          <w:rFonts w:ascii="Times New Roman" w:hAnsi="Times New Roman"/>
          <w:sz w:val="22"/>
          <w:szCs w:val="22"/>
        </w:rPr>
      </w:pPr>
    </w:p>
    <w:p w14:paraId="3F60F177" w14:textId="3C7B81AB" w:rsidR="00260BEE" w:rsidRPr="00260BEE" w:rsidRDefault="00260BEE" w:rsidP="12892A6B">
      <w:pPr>
        <w:tabs>
          <w:tab w:val="left" w:pos="6237"/>
        </w:tabs>
        <w:spacing w:line="276" w:lineRule="auto"/>
        <w:rPr>
          <w:rFonts w:ascii="Times New Roman" w:hAnsi="Times New Roman"/>
          <w:sz w:val="22"/>
          <w:szCs w:val="22"/>
        </w:rPr>
      </w:pPr>
      <w:bookmarkStart w:id="0" w:name="_Hlk79756028"/>
      <w:r w:rsidRPr="12892A6B">
        <w:rPr>
          <w:rFonts w:ascii="Times New Roman" w:hAnsi="Times New Roman"/>
          <w:sz w:val="22"/>
          <w:szCs w:val="22"/>
        </w:rPr>
        <w:t>…………………………………</w:t>
      </w:r>
      <w:r w:rsidR="000125BD">
        <w:t xml:space="preserve">                                                        </w:t>
      </w:r>
      <w:r w:rsidRPr="12892A6B">
        <w:rPr>
          <w:rFonts w:ascii="Times New Roman" w:hAnsi="Times New Roman"/>
          <w:sz w:val="22"/>
          <w:szCs w:val="22"/>
        </w:rPr>
        <w:t>Bydgoszcz, dnia ……………………</w:t>
      </w:r>
    </w:p>
    <w:p w14:paraId="051C430B" w14:textId="77777777" w:rsidR="00260BEE" w:rsidRPr="00260BEE" w:rsidRDefault="00260BEE" w:rsidP="12892A6B">
      <w:pPr>
        <w:spacing w:line="276" w:lineRule="auto"/>
        <w:ind w:left="142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>(pieczątka Uczelni)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bookmarkEnd w:id="0"/>
    <w:p w14:paraId="2844A42F" w14:textId="77777777" w:rsidR="00260BEE" w:rsidRPr="00260BEE" w:rsidRDefault="00260BEE" w:rsidP="12892A6B">
      <w:pPr>
        <w:spacing w:before="240" w:after="2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12892A6B">
        <w:rPr>
          <w:rFonts w:ascii="Times New Roman" w:hAnsi="Times New Roman"/>
          <w:b/>
          <w:sz w:val="22"/>
          <w:szCs w:val="22"/>
        </w:rPr>
        <w:t>Zawiadomienie o wyznaczeniu na Promotora/Promotora pomocniczego*</w:t>
      </w:r>
    </w:p>
    <w:p w14:paraId="6C5B78D6" w14:textId="77777777" w:rsidR="00260BEE" w:rsidRPr="00260BEE" w:rsidRDefault="00260BEE" w:rsidP="12892A6B">
      <w:pPr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12892A6B">
        <w:rPr>
          <w:rFonts w:ascii="Times New Roman" w:hAnsi="Times New Roman"/>
          <w:color w:val="000000" w:themeColor="text1"/>
          <w:sz w:val="22"/>
          <w:szCs w:val="22"/>
        </w:rPr>
        <w:t xml:space="preserve">W oparciu o uchwałę Rady Naukowej Dyscypliny………………………………………………/ Politechniki Bydgoskiej im. Jana i Jędrzeja Śniadeckich nr ……………..… z dnia …………………… </w:t>
      </w:r>
      <w:r w:rsidRPr="12892A6B">
        <w:rPr>
          <w:rFonts w:ascii="Times New Roman" w:hAnsi="Times New Roman"/>
          <w:sz w:val="22"/>
          <w:szCs w:val="22"/>
        </w:rPr>
        <w:t>oraz w zw. z art. 190 ust. 1 i art. 183 ustawy z dnia 20 lipca 2018 r. – Prawo o szkolnictwie wyższym i nauce (Dz. U. z 2022 poz. 574 z </w:t>
      </w:r>
      <w:proofErr w:type="spellStart"/>
      <w:r w:rsidRPr="12892A6B">
        <w:rPr>
          <w:rFonts w:ascii="Times New Roman" w:hAnsi="Times New Roman"/>
          <w:sz w:val="22"/>
          <w:szCs w:val="22"/>
        </w:rPr>
        <w:t>późn</w:t>
      </w:r>
      <w:proofErr w:type="spellEnd"/>
      <w:r w:rsidRPr="12892A6B">
        <w:rPr>
          <w:rFonts w:ascii="Times New Roman" w:hAnsi="Times New Roman"/>
          <w:sz w:val="22"/>
          <w:szCs w:val="22"/>
        </w:rPr>
        <w:t>. zm.</w:t>
      </w:r>
      <w:r w:rsidRPr="12892A6B">
        <w:rPr>
          <w:rStyle w:val="IGindeksgrny"/>
          <w:rFonts w:ascii="Times New Roman" w:hAnsi="Times New Roman"/>
          <w:sz w:val="22"/>
          <w:szCs w:val="22"/>
        </w:rPr>
        <w:footnoteReference w:id="1"/>
      </w:r>
      <w:r w:rsidRPr="12892A6B">
        <w:rPr>
          <w:rFonts w:ascii="Times New Roman" w:hAnsi="Times New Roman"/>
          <w:sz w:val="22"/>
          <w:szCs w:val="22"/>
        </w:rPr>
        <w:t xml:space="preserve">), zawiadamiam, że </w:t>
      </w:r>
    </w:p>
    <w:p w14:paraId="0C379AD0" w14:textId="77777777" w:rsidR="00260BEE" w:rsidRPr="00260BEE" w:rsidRDefault="00260BEE" w:rsidP="12892A6B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1" w:name="_Hlk79756874"/>
      <w:r w:rsidRPr="12892A6B">
        <w:rPr>
          <w:rFonts w:ascii="Times New Roman" w:hAnsi="Times New Roman"/>
          <w:b/>
          <w:sz w:val="22"/>
          <w:szCs w:val="22"/>
        </w:rPr>
        <w:t>Pan/Pani ……………………………………………</w:t>
      </w:r>
    </w:p>
    <w:bookmarkEnd w:id="1"/>
    <w:p w14:paraId="4C3AD4C9" w14:textId="77777777" w:rsidR="00260BEE" w:rsidRPr="00260BEE" w:rsidRDefault="00260BEE" w:rsidP="12892A6B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 xml:space="preserve">został/została wyznaczony/a na </w:t>
      </w:r>
      <w:r w:rsidRPr="12892A6B">
        <w:rPr>
          <w:rFonts w:ascii="Times New Roman" w:hAnsi="Times New Roman"/>
          <w:b/>
          <w:sz w:val="22"/>
          <w:szCs w:val="22"/>
        </w:rPr>
        <w:t>Promotora/Promotora Pomocniczego</w:t>
      </w:r>
      <w:r w:rsidRPr="12892A6B">
        <w:rPr>
          <w:rFonts w:ascii="Times New Roman" w:hAnsi="Times New Roman"/>
          <w:sz w:val="22"/>
          <w:szCs w:val="22"/>
        </w:rPr>
        <w:t>* do opieki naukowej nad przygotowaniem rozprawy doktorskiej</w:t>
      </w:r>
    </w:p>
    <w:p w14:paraId="0801F7D8" w14:textId="77777777" w:rsidR="00260BEE" w:rsidRPr="00260BEE" w:rsidRDefault="00260BEE" w:rsidP="12892A6B">
      <w:pPr>
        <w:spacing w:line="276" w:lineRule="auto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 xml:space="preserve">Pan/Pani* mgr./inż.* </w:t>
      </w:r>
      <w:bookmarkStart w:id="2" w:name="_Hlk79755512"/>
      <w:r w:rsidRPr="12892A6B">
        <w:rPr>
          <w:rFonts w:ascii="Times New Roman" w:hAnsi="Times New Roman"/>
          <w:sz w:val="22"/>
          <w:szCs w:val="22"/>
        </w:rPr>
        <w:t>………………………………………………………………………………..……</w:t>
      </w:r>
      <w:bookmarkEnd w:id="2"/>
    </w:p>
    <w:p w14:paraId="4E8DBE42" w14:textId="77777777" w:rsidR="00260BEE" w:rsidRPr="00260BEE" w:rsidRDefault="00260BEE" w:rsidP="12892A6B">
      <w:pPr>
        <w:spacing w:line="276" w:lineRule="auto"/>
        <w:rPr>
          <w:rFonts w:ascii="Times New Roman" w:hAnsi="Times New Roman"/>
          <w:sz w:val="22"/>
          <w:szCs w:val="22"/>
        </w:rPr>
      </w:pPr>
      <w:bookmarkStart w:id="3" w:name="_Hlk79755583"/>
      <w:r w:rsidRPr="12892A6B">
        <w:rPr>
          <w:rFonts w:ascii="Times New Roman" w:hAnsi="Times New Roman"/>
          <w:sz w:val="22"/>
          <w:szCs w:val="22"/>
        </w:rPr>
        <w:t>w dziedzinie nauki: ………………………………………………………………………………………</w:t>
      </w:r>
    </w:p>
    <w:p w14:paraId="2EC8CAEF" w14:textId="77777777" w:rsidR="00260BEE" w:rsidRPr="00260BEE" w:rsidRDefault="00260BEE" w:rsidP="12892A6B">
      <w:pPr>
        <w:spacing w:line="276" w:lineRule="auto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>w dyscyplinie naukowej: ………………………………………………………………………………...</w:t>
      </w:r>
    </w:p>
    <w:bookmarkEnd w:id="3"/>
    <w:p w14:paraId="681E0E4F" w14:textId="77777777" w:rsidR="00260BEE" w:rsidRPr="00260BEE" w:rsidRDefault="00260BEE" w:rsidP="12892A6B">
      <w:pPr>
        <w:spacing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 xml:space="preserve">Jednocześnie zobowiązuję Pana/Panią* do opieki naukowej w sposób staranny i sumienny, z zachowaniem najwyższych standardów i norm stosowanych w tym zakresie. </w:t>
      </w:r>
    </w:p>
    <w:p w14:paraId="6417E495" w14:textId="77777777" w:rsidR="00260BEE" w:rsidRPr="00260BEE" w:rsidRDefault="00260BEE" w:rsidP="12892A6B">
      <w:pPr>
        <w:spacing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>Tytułem wynagrodzenia za prawidłowe wykonanie funkcji Promotora/Promotora pomocniczego* otrzyma  Pan/Pani* jednorazowe wynagrodzenie w wysokości określonej na podstawie art. 184 ust. 2 ustawy z dnia 20 lipca 2018r. – Prawo o szkolnictwie wyższym i nauce (Dz. U. z 2022 r. poz. 574 z </w:t>
      </w:r>
      <w:proofErr w:type="spellStart"/>
      <w:r w:rsidRPr="12892A6B">
        <w:rPr>
          <w:rFonts w:ascii="Times New Roman" w:hAnsi="Times New Roman"/>
          <w:sz w:val="22"/>
          <w:szCs w:val="22"/>
        </w:rPr>
        <w:t>późn</w:t>
      </w:r>
      <w:proofErr w:type="spellEnd"/>
      <w:r w:rsidRPr="12892A6B">
        <w:rPr>
          <w:rFonts w:ascii="Times New Roman" w:hAnsi="Times New Roman"/>
          <w:sz w:val="22"/>
          <w:szCs w:val="22"/>
        </w:rPr>
        <w:t>. zm.</w:t>
      </w:r>
      <w:r w:rsidRPr="12892A6B">
        <w:rPr>
          <w:rStyle w:val="IGindeksgrny"/>
          <w:rFonts w:ascii="Times New Roman" w:hAnsi="Times New Roman"/>
          <w:sz w:val="22"/>
          <w:szCs w:val="22"/>
        </w:rPr>
        <w:t>1</w:t>
      </w:r>
      <w:r w:rsidRPr="12892A6B">
        <w:rPr>
          <w:rFonts w:ascii="Times New Roman" w:hAnsi="Times New Roman"/>
          <w:sz w:val="22"/>
          <w:szCs w:val="22"/>
        </w:rPr>
        <w:t>), płatne po zakończeniu postępowania w sprawie nadania stopnia doktora, w wyniku którego został on nadany.</w:t>
      </w:r>
    </w:p>
    <w:p w14:paraId="03A919F3" w14:textId="7EA5E49C" w:rsidR="00260BEE" w:rsidRPr="00260BEE" w:rsidRDefault="00260BEE" w:rsidP="12892A6B">
      <w:pPr>
        <w:spacing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  <w:r w:rsidRPr="12892A6B">
        <w:rPr>
          <w:rStyle w:val="normaltextrun"/>
          <w:rFonts w:ascii="Times New Roman" w:hAnsi="Times New Roman"/>
          <w:sz w:val="22"/>
          <w:szCs w:val="22"/>
          <w:shd w:val="clear" w:color="auto" w:fill="FFFFFF"/>
        </w:rPr>
        <w:t>Informuję również, że na podstawie art. 56 Kpa przysługuje Panu/Pani zwrot kosztów podróży związanej z osobistym stawiennictwem. Żądanie przyznania należności należy zgłosić organowi administracji publicznej, przed którym toczy się postępowanie, przed wydaniem decyzji, pod rygorem utraty roszczenia.</w:t>
      </w:r>
      <w:r w:rsidR="006A657F">
        <w:rPr>
          <w:rStyle w:val="normaltextrun"/>
          <w:rFonts w:ascii="Times New Roman" w:hAnsi="Times New Roman"/>
          <w:sz w:val="22"/>
          <w:szCs w:val="22"/>
          <w:shd w:val="clear" w:color="auto" w:fill="FFFFFF"/>
        </w:rPr>
        <w:t xml:space="preserve"> </w:t>
      </w:r>
      <w:r w:rsidR="006A657F" w:rsidRPr="004268E9">
        <w:rPr>
          <w:rStyle w:val="normaltextrun"/>
          <w:rFonts w:ascii="Times New Roman" w:hAnsi="Times New Roman"/>
          <w:color w:val="FF0000"/>
          <w:sz w:val="22"/>
          <w:szCs w:val="22"/>
          <w:shd w:val="clear" w:color="auto" w:fill="FFFFFF"/>
        </w:rPr>
        <w:t>(</w:t>
      </w:r>
      <w:r w:rsidR="006A657F" w:rsidRPr="004268E9">
        <w:rPr>
          <w:rStyle w:val="normaltextrun"/>
          <w:rFonts w:ascii="Times New Roman" w:hAnsi="Times New Roman"/>
          <w:i/>
          <w:iCs/>
          <w:color w:val="FF0000"/>
          <w:sz w:val="22"/>
          <w:szCs w:val="22"/>
          <w:shd w:val="clear" w:color="auto" w:fill="FFFFFF"/>
        </w:rPr>
        <w:t>nie dotyczy pracowników PBŚ)</w:t>
      </w:r>
      <w:r w:rsidRPr="004268E9">
        <w:rPr>
          <w:rStyle w:val="normaltextrun"/>
          <w:rFonts w:ascii="Times New Roman" w:hAnsi="Times New Roman"/>
          <w:color w:val="FF0000"/>
          <w:sz w:val="22"/>
          <w:szCs w:val="22"/>
          <w:shd w:val="clear" w:color="auto" w:fill="FFFFFF"/>
        </w:rPr>
        <w:t> </w:t>
      </w:r>
      <w:r w:rsidRPr="004268E9">
        <w:rPr>
          <w:rStyle w:val="eop"/>
          <w:rFonts w:ascii="Times New Roman" w:hAnsi="Times New Roman"/>
          <w:color w:val="FF0000"/>
          <w:sz w:val="22"/>
          <w:szCs w:val="22"/>
          <w:shd w:val="clear" w:color="auto" w:fill="FFFFFF"/>
        </w:rPr>
        <w:t> </w:t>
      </w:r>
    </w:p>
    <w:p w14:paraId="09552F63" w14:textId="77777777" w:rsidR="00260BEE" w:rsidRPr="00260BEE" w:rsidRDefault="00260BEE" w:rsidP="12892A6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12892A6B">
        <w:rPr>
          <w:rFonts w:ascii="Times New Roman" w:hAnsi="Times New Roman"/>
          <w:sz w:val="22"/>
          <w:szCs w:val="22"/>
        </w:rPr>
        <w:t xml:space="preserve">Niniejszy dokument traci moc w przypadku: </w:t>
      </w:r>
    </w:p>
    <w:p w14:paraId="24078D9B" w14:textId="52AD8F5F" w:rsidR="00260BEE" w:rsidRPr="00260BEE" w:rsidRDefault="00260BEE" w:rsidP="12892A6B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12892A6B">
        <w:rPr>
          <w:sz w:val="22"/>
          <w:szCs w:val="22"/>
        </w:rPr>
        <w:t>niewykonania lub nienależytego wykonania zadań wynikających z powierzonej funkcji, czego skutkiem będzie podjęcie uchwały o zmianie Promotora/Promotora pomocniczego*;</w:t>
      </w:r>
    </w:p>
    <w:p w14:paraId="50D04654" w14:textId="77777777" w:rsidR="00260BEE" w:rsidRPr="00260BEE" w:rsidRDefault="00260BEE" w:rsidP="12892A6B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12892A6B">
        <w:rPr>
          <w:sz w:val="22"/>
          <w:szCs w:val="22"/>
        </w:rPr>
        <w:t>rezygnacji z promotorstwa po wskazaniu ważnych powodów usprawiedliwiających rezygnację;</w:t>
      </w:r>
    </w:p>
    <w:p w14:paraId="6126E83E" w14:textId="77777777" w:rsidR="00260BEE" w:rsidRPr="00260BEE" w:rsidRDefault="00260BEE" w:rsidP="12892A6B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12892A6B">
        <w:rPr>
          <w:sz w:val="22"/>
          <w:szCs w:val="22"/>
        </w:rPr>
        <w:t>podjęcia uchwały o zmianie Promotora/Promotora pomocniczego* na wniosek doktoranta, w szczególnie uzasadnionych przypadkach;</w:t>
      </w:r>
    </w:p>
    <w:p w14:paraId="2CA889A9" w14:textId="77777777" w:rsidR="00260BEE" w:rsidRPr="00260BEE" w:rsidRDefault="00260BEE" w:rsidP="12892A6B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12892A6B">
        <w:rPr>
          <w:sz w:val="22"/>
          <w:szCs w:val="22"/>
        </w:rPr>
        <w:t>rezygnacji doktoranta z kształcenia w Szkole Doktorskiej lub skreślenia go z listy uczestników Szkoły Doktorskiej;</w:t>
      </w:r>
    </w:p>
    <w:p w14:paraId="58B5EAE4" w14:textId="77777777" w:rsidR="00260BEE" w:rsidRPr="00260BEE" w:rsidRDefault="00260BEE" w:rsidP="12892A6B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12892A6B">
        <w:rPr>
          <w:sz w:val="22"/>
          <w:szCs w:val="22"/>
        </w:rPr>
        <w:t xml:space="preserve">rezygnacji kandydata z ubiegania się o stopień doktora w trybie eksternistycznym. </w:t>
      </w:r>
    </w:p>
    <w:p w14:paraId="56010624" w14:textId="77777777" w:rsidR="00260BEE" w:rsidRPr="00260BEE" w:rsidRDefault="00260BEE" w:rsidP="12892A6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05580B4" w14:textId="77777777" w:rsidR="00260BEE" w:rsidRPr="00260BEE" w:rsidRDefault="00260BEE" w:rsidP="12892A6B">
      <w:pPr>
        <w:tabs>
          <w:tab w:val="left" w:pos="5387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bookmarkStart w:id="4" w:name="_Hlk79755888"/>
      <w:r w:rsidRPr="00260BEE">
        <w:rPr>
          <w:rFonts w:cstheme="minorHAnsi"/>
          <w:sz w:val="22"/>
          <w:szCs w:val="22"/>
        </w:rPr>
        <w:tab/>
      </w:r>
      <w:r w:rsidRPr="12892A6B">
        <w:rPr>
          <w:rFonts w:ascii="Times New Roman" w:hAnsi="Times New Roman"/>
          <w:sz w:val="22"/>
          <w:szCs w:val="22"/>
        </w:rPr>
        <w:t>…………………………………………</w:t>
      </w:r>
    </w:p>
    <w:p w14:paraId="6B3722E6" w14:textId="4D660E42" w:rsidR="00260BEE" w:rsidRPr="00260BEE" w:rsidRDefault="00260BEE" w:rsidP="12892A6B">
      <w:pPr>
        <w:tabs>
          <w:tab w:val="left" w:pos="4820"/>
        </w:tabs>
        <w:spacing w:line="276" w:lineRule="auto"/>
        <w:jc w:val="center"/>
        <w:rPr>
          <w:rFonts w:ascii="Times New Roman" w:hAnsi="Times New Roman"/>
          <w:sz w:val="20"/>
        </w:rPr>
      </w:pPr>
      <w:r w:rsidRPr="12892A6B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</w:t>
      </w:r>
      <w:r w:rsidR="00B21624">
        <w:rPr>
          <w:rFonts w:ascii="Times New Roman" w:hAnsi="Times New Roman"/>
          <w:sz w:val="22"/>
          <w:szCs w:val="22"/>
        </w:rPr>
        <w:t>p</w:t>
      </w:r>
      <w:r w:rsidRPr="12892A6B">
        <w:rPr>
          <w:rFonts w:ascii="Times New Roman" w:hAnsi="Times New Roman"/>
          <w:sz w:val="20"/>
        </w:rPr>
        <w:t xml:space="preserve">odpis </w:t>
      </w:r>
      <w:r w:rsidR="00B21624">
        <w:rPr>
          <w:rFonts w:ascii="Times New Roman" w:hAnsi="Times New Roman"/>
          <w:sz w:val="20"/>
        </w:rPr>
        <w:t>p</w:t>
      </w:r>
      <w:r w:rsidRPr="12892A6B">
        <w:rPr>
          <w:rFonts w:ascii="Times New Roman" w:hAnsi="Times New Roman"/>
          <w:sz w:val="20"/>
        </w:rPr>
        <w:t xml:space="preserve">rzewodniczącego </w:t>
      </w:r>
      <w:r w:rsidR="00B21624">
        <w:rPr>
          <w:rFonts w:ascii="Times New Roman" w:hAnsi="Times New Roman"/>
          <w:sz w:val="20"/>
        </w:rPr>
        <w:t>r</w:t>
      </w:r>
      <w:r w:rsidRPr="12892A6B">
        <w:rPr>
          <w:rFonts w:ascii="Times New Roman" w:hAnsi="Times New Roman"/>
          <w:sz w:val="20"/>
        </w:rPr>
        <w:t xml:space="preserve">ady </w:t>
      </w:r>
      <w:r w:rsidR="00B21624">
        <w:rPr>
          <w:rFonts w:ascii="Times New Roman" w:hAnsi="Times New Roman"/>
          <w:sz w:val="20"/>
        </w:rPr>
        <w:t>n</w:t>
      </w:r>
      <w:r w:rsidRPr="12892A6B">
        <w:rPr>
          <w:rFonts w:ascii="Times New Roman" w:hAnsi="Times New Roman"/>
          <w:sz w:val="20"/>
        </w:rPr>
        <w:t xml:space="preserve">aukowej </w:t>
      </w:r>
      <w:r w:rsidR="00B21624">
        <w:rPr>
          <w:rFonts w:ascii="Times New Roman" w:hAnsi="Times New Roman"/>
          <w:sz w:val="20"/>
        </w:rPr>
        <w:t>d</w:t>
      </w:r>
      <w:r w:rsidRPr="12892A6B">
        <w:rPr>
          <w:rFonts w:ascii="Times New Roman" w:hAnsi="Times New Roman"/>
          <w:sz w:val="20"/>
        </w:rPr>
        <w:t>yscypliny</w:t>
      </w:r>
    </w:p>
    <w:p w14:paraId="3D42C386" w14:textId="77777777" w:rsidR="00260BEE" w:rsidRPr="00260BEE" w:rsidRDefault="00260BEE" w:rsidP="12892A6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553B82E" w14:textId="77777777" w:rsidR="00260BEE" w:rsidRPr="00260BEE" w:rsidRDefault="00260BEE" w:rsidP="12892A6B">
      <w:pPr>
        <w:pStyle w:val="Stopka"/>
        <w:rPr>
          <w:rFonts w:ascii="Times New Roman" w:hAnsi="Times New Roman"/>
          <w:sz w:val="22"/>
          <w:szCs w:val="22"/>
        </w:rPr>
      </w:pPr>
      <w:bookmarkStart w:id="5" w:name="_Hlk56618986"/>
      <w:bookmarkEnd w:id="4"/>
      <w:r w:rsidRPr="12892A6B">
        <w:rPr>
          <w:rFonts w:ascii="Times New Roman" w:hAnsi="Times New Roman"/>
          <w:i/>
          <w:iCs/>
          <w:sz w:val="22"/>
          <w:szCs w:val="22"/>
        </w:rPr>
        <w:t xml:space="preserve">*niepotrzebne skreślić </w:t>
      </w:r>
    </w:p>
    <w:p w14:paraId="67B332C2" w14:textId="77777777" w:rsidR="00260BEE" w:rsidRPr="00260BEE" w:rsidRDefault="00260BEE" w:rsidP="12892A6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60BEE">
        <w:rPr>
          <w:rFonts w:ascii="Times" w:hAnsi="Times" w:cstheme="minorHAnsi"/>
          <w:sz w:val="22"/>
          <w:szCs w:val="22"/>
        </w:rPr>
        <w:br w:type="column"/>
      </w:r>
      <w:r w:rsidRPr="12892A6B">
        <w:rPr>
          <w:rFonts w:ascii="Times New Roman" w:hAnsi="Times New Roman"/>
          <w:sz w:val="22"/>
          <w:szCs w:val="22"/>
        </w:rPr>
        <w:lastRenderedPageBreak/>
        <w:t xml:space="preserve">Dla wykonania obowiązków informacyjnych określonych w przepisach o ochronie danych osobowych Uczelnia informuje: </w:t>
      </w:r>
    </w:p>
    <w:p w14:paraId="60AF3B1B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 xml:space="preserve">administratorem danych osobowych przetwarzanych w związku z wyznaczeniem na Promotora/Promotora pomocniczego* jest Politechnika Bydgoska z siedzibą w Bydgoszczy Aleje Prof. Sylwestra Kaliskiego 7, 85-796 Bydgoszcz. Kontakt z Inspektorem Ochrony Danych – </w:t>
      </w:r>
      <w:r w:rsidRPr="12892A6B">
        <w:rPr>
          <w:rStyle w:val="normaltextrun"/>
          <w:color w:val="000000" w:themeColor="text1"/>
          <w:sz w:val="22"/>
          <w:szCs w:val="22"/>
          <w:u w:val="single"/>
        </w:rPr>
        <w:t>iod@pbs.edu.pl</w:t>
      </w:r>
      <w:r w:rsidRPr="12892A6B">
        <w:rPr>
          <w:rStyle w:val="normaltextrun"/>
          <w:color w:val="0563C1"/>
          <w:sz w:val="22"/>
          <w:szCs w:val="22"/>
          <w:u w:val="single"/>
        </w:rPr>
        <w:t>;</w:t>
      </w:r>
    </w:p>
    <w:p w14:paraId="3D7B5399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>dane osobowe przetwarzane będą w celu realizacji funkcji opieki naukowej nad przygotowaniem rozprawy doktorskiej oraz sporządzenia związanej z nią dokumentacji co jest niezbędne przy realizacji zadań publicznych Uczelni (w związku z art. 6 ust. 1 lit. e Rozporządzenia Parlamentu Europejskiego i Rady (UE) 2016/679 (RODO). Ponadto podstawą przetwarzania może być jego niezbędność do celów wynikających z prawnie uzasadnionych interesów realizowanych przez administratora wykonującego swe obowiązki związane z realizacją postępowania o nadanie stopnia doktora;</w:t>
      </w:r>
    </w:p>
    <w:p w14:paraId="3F42F7CA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>przetwarzanie danych osobowych będzie niezbędne przez cały okres realizacji funkcji Promotora/ Promotora pomocniczego*, ale również później - w okresie przedawnienia ewentualnych roszczeń z jej tytułu a także w celach archiwalnych przez okres wyznaczony w przepisach o archiwizacji;</w:t>
      </w:r>
    </w:p>
    <w:p w14:paraId="0728C6BF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>zgodnie z art. 89 ust. 1 RODO Pani/Pana dane osobowe będą udostępniane wyłącznie podmiotom uprawnionym do uzyskania danych osobowych na podstawie przepisów prawa, między innymi na podstawie przepisów o informacji publicznej, w związku z realizacją zadań finansowych ze środków publicznych. Dane osobowe mogą zostać przekazane przez Administratora do podmiotów wspierających Administratora w świadczeniu usług drogą elektroniczną, które dostarczą i serwisują systemy informatyczne Politechniki;</w:t>
      </w:r>
    </w:p>
    <w:p w14:paraId="425D3001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>osoba, której dane osobowe dotyczą posiada prawo dostępu do treści swych danych oraz prawo do ich sprostowania, usunięcia, ograniczenia przetwarzania. Osoba taka ma też prawo do przenoszenia danych i prawo do wniesienia sprzeciwu wobec przetwarzania jakiego administrator dokonuje z powołaniem na usprawiedliwiony prawnie interes. 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adresem: Stawki 2, 00-193 Warszawa;</w:t>
      </w:r>
    </w:p>
    <w:p w14:paraId="0C076D0F" w14:textId="77777777" w:rsidR="00260BEE" w:rsidRPr="00260BEE" w:rsidRDefault="00260BEE" w:rsidP="12892A6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12892A6B">
        <w:rPr>
          <w:rStyle w:val="normaltextrun"/>
          <w:sz w:val="22"/>
          <w:szCs w:val="22"/>
        </w:rPr>
        <w:t>przetwarzanie danych osobowych jest niezbędne w związku z wyznaczeniem na Promotora/Promotora pomocniczego*. Nieudostępnienie danych oznaczałoby niemożność wykonywania tej funkcji i otrzymania wynagrodzenia z tego tytułu. </w:t>
      </w:r>
      <w:r w:rsidRPr="12892A6B">
        <w:rPr>
          <w:rStyle w:val="eop"/>
          <w:sz w:val="22"/>
          <w:szCs w:val="22"/>
        </w:rPr>
        <w:t> </w:t>
      </w:r>
    </w:p>
    <w:p w14:paraId="13EF91FF" w14:textId="77777777" w:rsidR="00260BEE" w:rsidRPr="00260BEE" w:rsidRDefault="00260BEE" w:rsidP="12892A6B">
      <w:pPr>
        <w:spacing w:before="60" w:after="60" w:line="276" w:lineRule="auto"/>
        <w:jc w:val="both"/>
        <w:rPr>
          <w:rFonts w:ascii="Times New Roman" w:hAnsi="Times New Roman"/>
          <w:color w:val="808080" w:themeColor="background1" w:themeShade="80"/>
          <w:sz w:val="22"/>
          <w:szCs w:val="22"/>
        </w:rPr>
      </w:pPr>
    </w:p>
    <w:bookmarkEnd w:id="5"/>
    <w:p w14:paraId="68C0AA4B" w14:textId="77777777" w:rsidR="00260BEE" w:rsidRPr="00260BEE" w:rsidRDefault="00260BEE" w:rsidP="12892A6B">
      <w:pPr>
        <w:spacing w:before="60" w:after="60" w:line="276" w:lineRule="auto"/>
        <w:jc w:val="both"/>
        <w:rPr>
          <w:rFonts w:ascii="Times New Roman" w:hAnsi="Times New Roman"/>
          <w:color w:val="808080" w:themeColor="background1" w:themeShade="80"/>
          <w:sz w:val="22"/>
          <w:szCs w:val="22"/>
        </w:rPr>
      </w:pPr>
    </w:p>
    <w:p w14:paraId="4BFE63F4" w14:textId="77777777" w:rsidR="00B1692B" w:rsidRPr="00260BEE" w:rsidRDefault="00B1692B" w:rsidP="12892A6B">
      <w:pPr>
        <w:jc w:val="right"/>
        <w:rPr>
          <w:rFonts w:ascii="Times New Roman" w:hAnsi="Times New Roman"/>
          <w:sz w:val="22"/>
          <w:szCs w:val="22"/>
        </w:rPr>
      </w:pPr>
    </w:p>
    <w:sectPr w:rsidR="00B1692B" w:rsidRPr="00260BEE" w:rsidSect="00260BEE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993" w:right="1247" w:bottom="993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51A5" w14:textId="77777777" w:rsidR="00FF0131" w:rsidRDefault="00FF0131" w:rsidP="001320DB">
      <w:r>
        <w:separator/>
      </w:r>
    </w:p>
  </w:endnote>
  <w:endnote w:type="continuationSeparator" w:id="0">
    <w:p w14:paraId="59B85419" w14:textId="77777777" w:rsidR="00FF0131" w:rsidRDefault="00FF013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5D122E56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57C01DFB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1D888D02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1A96518E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9E3F" w14:textId="2FA2E8CE" w:rsidR="00D70193" w:rsidRPr="00D32AAB" w:rsidRDefault="00D70193" w:rsidP="00D70193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5E8E4BFC" wp14:editId="1405FE68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64DC1961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A25D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0DA4AA83" w14:textId="17C9F12B" w:rsidR="00D70193" w:rsidRPr="00D32AAB" w:rsidRDefault="00D70193" w:rsidP="00D70193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3935B94A" w:rsidR="00693251" w:rsidRPr="00D32AAB" w:rsidRDefault="00D70193" w:rsidP="00D70193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B3E9C" w14:textId="77777777" w:rsidR="00FF0131" w:rsidRDefault="00FF0131" w:rsidP="001320DB">
      <w:r>
        <w:separator/>
      </w:r>
    </w:p>
  </w:footnote>
  <w:footnote w:type="continuationSeparator" w:id="0">
    <w:p w14:paraId="451BC785" w14:textId="77777777" w:rsidR="00FF0131" w:rsidRDefault="00FF0131" w:rsidP="001320DB">
      <w:r>
        <w:continuationSeparator/>
      </w:r>
    </w:p>
  </w:footnote>
  <w:footnote w:id="1">
    <w:p w14:paraId="2EBC4952" w14:textId="7CF8D622" w:rsidR="00260BEE" w:rsidRDefault="00260BEE" w:rsidP="148CC6CE">
      <w:pPr>
        <w:rPr>
          <w:rFonts w:ascii="Times" w:eastAsia="Times" w:hAnsi="Times" w:cs="Times"/>
          <w:sz w:val="18"/>
          <w:szCs w:val="18"/>
        </w:rPr>
      </w:pPr>
      <w:r>
        <w:rPr>
          <w:rStyle w:val="Odwoanieprzypisudolnego"/>
        </w:rPr>
        <w:footnoteRef/>
      </w:r>
      <w:r w:rsidR="148CC6CE">
        <w:t xml:space="preserve"> </w:t>
      </w:r>
      <w:r w:rsidR="148CC6CE" w:rsidRPr="148CC6CE">
        <w:rPr>
          <w:rFonts w:ascii="Times" w:hAnsi="Times"/>
          <w:sz w:val="18"/>
          <w:szCs w:val="18"/>
        </w:rPr>
        <w:t xml:space="preserve">Zmiany w ustawie opublikowano w Dz. U. z 2022 r. poz. </w:t>
      </w:r>
      <w:r w:rsidR="148CC6CE" w:rsidRPr="148CC6CE">
        <w:rPr>
          <w:rFonts w:ascii="Times" w:eastAsia="Times" w:hAnsi="Times" w:cs="Times"/>
          <w:bCs w:val="0"/>
          <w:color w:val="000000" w:themeColor="text1"/>
          <w:szCs w:val="24"/>
        </w:rPr>
        <w:t xml:space="preserve"> </w:t>
      </w:r>
      <w:r w:rsidR="148CC6CE" w:rsidRPr="148CC6CE">
        <w:rPr>
          <w:rFonts w:ascii="Times" w:eastAsia="Times" w:hAnsi="Times" w:cs="Times"/>
          <w:bCs w:val="0"/>
          <w:color w:val="000000" w:themeColor="text1"/>
          <w:sz w:val="18"/>
          <w:szCs w:val="18"/>
        </w:rPr>
        <w:t>583, 655, 682, 807, 1010, 1079,  1117, 1459, 2185 oraz z 2023 r. poz. 212.</w:t>
      </w:r>
    </w:p>
    <w:p w14:paraId="4251E41A" w14:textId="4DBDC8E7" w:rsidR="00260BEE" w:rsidRDefault="00260BEE" w:rsidP="148CC6CE">
      <w:pPr>
        <w:rPr>
          <w:rFonts w:ascii="Times" w:hAnsi="Times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6CFCAB35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3440FE2D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049051E8" w14:textId="77777777" w:rsidR="0074586E" w:rsidRDefault="00254B0D" w:rsidP="00254B0D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74586E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Załącznik nr </w:t>
    </w:r>
    <w:r w:rsidR="0074586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2</w:t>
    </w:r>
    <w:r w:rsidR="0074586E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3C81351B" w14:textId="6B0461F6" w:rsidR="00693251" w:rsidRDefault="0074586E" w:rsidP="00254B0D">
    <w:pPr>
      <w:pStyle w:val="Nagwek"/>
      <w:tabs>
        <w:tab w:val="left" w:pos="5812"/>
        <w:tab w:val="right" w:pos="8647"/>
      </w:tabs>
      <w:ind w:right="901"/>
      <w:jc w:val="right"/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Uchwały Senatu nr </w:t>
    </w:r>
    <w:r w:rsidR="00F21A95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CC756C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5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1"/>
  </w:num>
  <w:num w:numId="2" w16cid:durableId="183410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125BD"/>
    <w:rsid w:val="000405D7"/>
    <w:rsid w:val="00064CAE"/>
    <w:rsid w:val="00073959"/>
    <w:rsid w:val="000C6E5B"/>
    <w:rsid w:val="000D5784"/>
    <w:rsid w:val="001320DB"/>
    <w:rsid w:val="001801FE"/>
    <w:rsid w:val="001E127A"/>
    <w:rsid w:val="00254B0D"/>
    <w:rsid w:val="00260BEE"/>
    <w:rsid w:val="002D6D97"/>
    <w:rsid w:val="00332911"/>
    <w:rsid w:val="00342110"/>
    <w:rsid w:val="00406280"/>
    <w:rsid w:val="004268E9"/>
    <w:rsid w:val="0043779E"/>
    <w:rsid w:val="004A295E"/>
    <w:rsid w:val="0050208C"/>
    <w:rsid w:val="00507DC3"/>
    <w:rsid w:val="00532038"/>
    <w:rsid w:val="00545E43"/>
    <w:rsid w:val="005A094F"/>
    <w:rsid w:val="0067390D"/>
    <w:rsid w:val="00693251"/>
    <w:rsid w:val="006A657F"/>
    <w:rsid w:val="0074586E"/>
    <w:rsid w:val="007C323D"/>
    <w:rsid w:val="007F7764"/>
    <w:rsid w:val="00875BC0"/>
    <w:rsid w:val="008773EE"/>
    <w:rsid w:val="008811F0"/>
    <w:rsid w:val="008A142F"/>
    <w:rsid w:val="009D1DBD"/>
    <w:rsid w:val="009D5050"/>
    <w:rsid w:val="00A30F13"/>
    <w:rsid w:val="00A84C4A"/>
    <w:rsid w:val="00B13856"/>
    <w:rsid w:val="00B1692B"/>
    <w:rsid w:val="00B21624"/>
    <w:rsid w:val="00B5439C"/>
    <w:rsid w:val="00CA1A57"/>
    <w:rsid w:val="00CC756C"/>
    <w:rsid w:val="00D32AAB"/>
    <w:rsid w:val="00D6716A"/>
    <w:rsid w:val="00D70193"/>
    <w:rsid w:val="00DA1672"/>
    <w:rsid w:val="00E136B0"/>
    <w:rsid w:val="00E17199"/>
    <w:rsid w:val="00E348E5"/>
    <w:rsid w:val="00E5270B"/>
    <w:rsid w:val="00E9010E"/>
    <w:rsid w:val="00EA40EC"/>
    <w:rsid w:val="00EA427A"/>
    <w:rsid w:val="00F21A95"/>
    <w:rsid w:val="00F936DB"/>
    <w:rsid w:val="00FE0E67"/>
    <w:rsid w:val="00FF0131"/>
    <w:rsid w:val="12892A6B"/>
    <w:rsid w:val="148CC6CE"/>
    <w:rsid w:val="49B7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semiHidden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05D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05D7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5D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5D7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73D7BB-9560-47DF-85AB-BB33B2020A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DDFBF-8678-44B3-8EC8-E65649C7B2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45C61-165A-4F73-AD0C-81BD739F7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729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3</cp:revision>
  <cp:lastPrinted>2021-09-02T09:22:00Z</cp:lastPrinted>
  <dcterms:created xsi:type="dcterms:W3CDTF">2023-02-28T09:02:00Z</dcterms:created>
  <dcterms:modified xsi:type="dcterms:W3CDTF">2023-02-28T13:22:00Z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