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4179F867" w:rsidR="00B1692B" w:rsidRDefault="006B7902" w:rsidP="00064CAE">
      <w:pPr>
        <w:jc w:val="right"/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3FBA88E4">
                <wp:simplePos x="0" y="0"/>
                <wp:positionH relativeFrom="column">
                  <wp:posOffset>4169410</wp:posOffset>
                </wp:positionH>
                <wp:positionV relativeFrom="paragraph">
                  <wp:posOffset>-509854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1076808" w:rsidR="006B7902" w:rsidRPr="006B7902" w:rsidRDefault="006B7902" w:rsidP="006B7902">
                            <w:pPr>
                              <w:pStyle w:val="Nagwek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Załącznik nr 1 do Z.174.2023.2024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8.3pt;margin-top:-40.1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" stroked="f">
                <v:textbox style="mso-fit-shape-to-text:t">
                  <w:txbxContent>
                    <w:p w14:paraId="71F53723" w14:textId="01076808" w:rsidR="006B7902" w:rsidRPr="006B7902" w:rsidRDefault="006B7902" w:rsidP="006B7902">
                      <w:pPr>
                        <w:pStyle w:val="Nagwek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Załącznik nr 1 do Z.174.2023.2024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49FE7276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5B686188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</w:t>
      </w:r>
      <w:r w:rsidR="006B4541">
        <w:rPr>
          <w:rFonts w:ascii="Calibri regular" w:hAnsi="Calibri regular" w:cs="Calibri"/>
        </w:rPr>
        <w:t xml:space="preserve"> Telekomunikacji, Informatyki i Elektrotechniki</w:t>
      </w:r>
      <w:r w:rsidRPr="00D94AEC">
        <w:rPr>
          <w:rFonts w:ascii="Calibri regular" w:hAnsi="Calibri regular" w:cs="Calibri"/>
        </w:rPr>
        <w:t xml:space="preserve"> z upoważnienia Rektora Politechniki Bydgoskiej im. Jana i Jędrzeja Śniadeckich ogłasza konkurs na stanowisko</w:t>
      </w:r>
      <w:r w:rsidR="003C4A16">
        <w:rPr>
          <w:rFonts w:ascii="Calibri regular" w:hAnsi="Calibri regular" w:cs="Calibri"/>
        </w:rPr>
        <w:t xml:space="preserve"> </w:t>
      </w:r>
      <w:r w:rsidR="006F2B07">
        <w:rPr>
          <w:rFonts w:ascii="Calibri regular" w:hAnsi="Calibri regular" w:cs="Calibri"/>
          <w:b/>
          <w:bCs/>
        </w:rPr>
        <w:t>profesora uczelni</w:t>
      </w:r>
      <w:r w:rsidR="003C4A16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3C4A16">
        <w:rPr>
          <w:rFonts w:ascii="Calibri regular" w:hAnsi="Calibri regular" w:cs="Calibri"/>
        </w:rPr>
        <w:t xml:space="preserve"> </w:t>
      </w:r>
      <w:r w:rsidR="003C4A16" w:rsidRPr="003C4A16">
        <w:rPr>
          <w:rFonts w:ascii="Calibri regular" w:hAnsi="Calibri regular" w:cs="Calibri"/>
          <w:b/>
          <w:bCs/>
        </w:rPr>
        <w:t>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5245473B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3C4A16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automatyka, elektronika, elektrotechnika i technologie kosmiczne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643E2F16" w:rsidR="00071AAC" w:rsidRPr="00A81E96" w:rsidRDefault="00C23F1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14.07</w:t>
            </w:r>
            <w:r w:rsidR="003C4A16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.2025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970B83C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15.08.2025 r.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726F2756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52C27C0B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01.10.2025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156E8E69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2C796C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https://wtie.pbs.edu.pl/pl/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18C3C599" w:rsidR="00071AAC" w:rsidRPr="00A81E96" w:rsidRDefault="003C4A1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0E08D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automatyka, elektrotechnika, elektronika, e</w:t>
            </w:r>
            <w:r w:rsidR="00CD6AD3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nergoelektronika</w:t>
            </w:r>
            <w:r w:rsidRPr="000E08D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, maszyny elektryczne, napęd elektryczny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72B838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</w:p>
          <w:p w14:paraId="3627BF14" w14:textId="76634448" w:rsidR="003C4A16" w:rsidRPr="009347D9" w:rsidRDefault="003C4A16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Konkurs dotyczy objęcia stanowiska </w:t>
            </w:r>
            <w:r w:rsidR="006F2B07" w:rsidRPr="006F2B0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profesora uczelni 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w grupie pracowników dydaktycznych w </w:t>
            </w:r>
            <w:r w:rsidR="00C23F1C" w:rsidRPr="00C23F1C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dydaktycznych w Zakładzie Energoelektroniki, Maszyn i Napędów Elektrycznych na Wydziale Telekomunikacji, Informatyki i Elektrotechniki jako podstawowego lub dodatkowego miejsca pracy. </w:t>
            </w:r>
          </w:p>
          <w:p w14:paraId="2DDA257A" w14:textId="188EB62D" w:rsidR="003C4A16" w:rsidRDefault="003C4A16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Do konkursu mogą przystąpić osoby, które spełniają wymogi określone w art. 113 Ustawy z dnia 20 lipca 2018 r. - Prawo o szkolnictwie wyższym i nauce (Dz.U. z 202</w:t>
            </w:r>
            <w:r w:rsidR="00C23F1C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4 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r. poz. </w:t>
            </w:r>
            <w:r w:rsidR="00C23F1C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1571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z późn. zm.).  </w:t>
            </w:r>
          </w:p>
          <w:p w14:paraId="5C937FA7" w14:textId="13FC1B6A" w:rsidR="003C4A16" w:rsidRDefault="00703D9E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Osoba zatrudniona na stanowisku </w:t>
            </w:r>
            <w:r w:rsidR="00D75EC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profesora uczelni</w:t>
            </w:r>
            <w:r w:rsidRP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będzie odpowiedzialna za prowadzenie wybranych zajęć dydaktycznych, obejmujących wykłady, ćwiczenia audytoryjne, laboratoryjne oraz projektowe, w wymiarze co najmniej 3</w:t>
            </w:r>
            <w:r w:rsidR="006F2B0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 w:rsidRP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 godzin w ciągu roku akademickiego na studiach stacjonarnych i niestacjonarnych.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  <w:r w:rsidRP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Zajęcia będą prowadzone na kierunkach: Elektrotechnika oraz Automatyka i elektronika.</w:t>
            </w:r>
          </w:p>
          <w:p w14:paraId="43A95D13" w14:textId="393038F8" w:rsidR="00703D9E" w:rsidRPr="009347D9" w:rsidRDefault="00703D9E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Zakres przedmiotów (wybranych spośród wymienionych poniżej, w zależności od kompetencji i wykształcenia kandydata), które planuje się powierzyć pracownikowi, obejmuje elektronikę, energoelektronikę, automatykę, maszyny elektryczne, napęd elektryczny, elektrotechnikę oraz elektroenergetykę.</w:t>
            </w:r>
          </w:p>
          <w:p w14:paraId="6F2147F6" w14:textId="27A17AEF" w:rsidR="003C4A16" w:rsidRPr="009347D9" w:rsidRDefault="003C4A16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Oczekuje się, że kandydat oprócz działalności dydaktycznej będzie promotorem prac dyplomowych inżynierskich</w:t>
            </w:r>
            <w:r w:rsidR="00FD1BF8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i magisterskich,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a także będzie uczestniczył w czynnościach </w:t>
            </w:r>
            <w:r w:rsid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związanych 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z organizacj</w:t>
            </w:r>
            <w:r w:rsid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ą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dydaktyki (np. opracowanie</w:t>
            </w:r>
            <w:r w:rsid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i 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przygotowanie ćwiczeń laboratoryjnych, instrukcji laboratoryjnych, uczestnictwo w radach programowych kierunków studiów).</w:t>
            </w:r>
          </w:p>
          <w:p w14:paraId="6AD2A053" w14:textId="3B2C1F35" w:rsidR="003C4A16" w:rsidRPr="009347D9" w:rsidRDefault="003C4A16" w:rsidP="00FD1BF8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Dodatkowym atutem będzie posiadanie przez kandydata osiągnięć naukowych w zakresie nauk technicznych (szczególnie w dyscyplinie </w:t>
            </w:r>
            <w:r w:rsid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„</w:t>
            </w:r>
            <w:r w:rsidR="00FD1BF8" w:rsidRPr="003C4A16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automatyka, elektronika, elektrotechnika i technologie kosmiczne</w:t>
            </w:r>
            <w:r w:rsidR="00703D9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”</w:t>
            </w:r>
            <w:r w:rsidRPr="009347D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).</w:t>
            </w:r>
          </w:p>
          <w:p w14:paraId="5B62F45E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</w:p>
          <w:p w14:paraId="7E4597E1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859F963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3C4A16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B741FB3" w14:textId="3A5849A5" w:rsidR="003C4A16" w:rsidRPr="009347D9" w:rsidRDefault="003C4A16" w:rsidP="003C4A16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9347D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lastRenderedPageBreak/>
              <w:t xml:space="preserve">posiadanie stopnia naukowego doktora </w:t>
            </w:r>
            <w:r w:rsidR="006F2B07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habilitowanego </w:t>
            </w:r>
            <w:r w:rsidRPr="009347D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w dziedzinie nauk technicznych związanych z automatyką, elektroniką, elektrotechniką, elektroenergetyką, energetyką, mechatroniką lub pokrewnych,</w:t>
            </w:r>
          </w:p>
          <w:p w14:paraId="40F10512" w14:textId="77777777" w:rsidR="003C4A16" w:rsidRPr="00253B66" w:rsidRDefault="003C4A16" w:rsidP="003C4A16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360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53B66">
              <w:rPr>
                <w:rFonts w:ascii="Calibri regular" w:hAnsi="Calibri regular" w:cs="Calibri"/>
                <w:iCs/>
                <w:sz w:val="20"/>
                <w:szCs w:val="20"/>
              </w:rPr>
              <w:t>posiadanie przygotowania pedagogicznego lub gotowość do podjęcia kursu z przygotowania pedagogicznego oraz predyspozycje do prowadzenia zajęć dydaktycznych ze studentami,</w:t>
            </w:r>
          </w:p>
          <w:p w14:paraId="795C64B8" w14:textId="2C33579C" w:rsidR="003C4A16" w:rsidRDefault="003C4A16" w:rsidP="003C4A16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360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53B66">
              <w:rPr>
                <w:rFonts w:ascii="Calibri regular" w:hAnsi="Calibri regular" w:cs="Calibri"/>
                <w:iCs/>
                <w:sz w:val="20"/>
                <w:szCs w:val="20"/>
              </w:rPr>
              <w:t>w przypadku cudzoziemców wymagana jest znajomość języka polskiego w mowie w stopniu umożliwiającym prowadzenie zajęć ze studentami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6AC7F9C4" w14:textId="34997393" w:rsidR="00071AAC" w:rsidRPr="003C4A16" w:rsidRDefault="003C4A16" w:rsidP="003C4A16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360" w:lineRule="auto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m</w:t>
            </w:r>
            <w:r w:rsidRPr="00253B66">
              <w:rPr>
                <w:rFonts w:ascii="Calibri regular" w:hAnsi="Calibri regular" w:cs="Calibri"/>
                <w:iCs/>
                <w:sz w:val="20"/>
                <w:szCs w:val="20"/>
              </w:rPr>
              <w:t>ile widziana znajomość języka angielskiego w stopniu pozwalającym prowadzić zajęcia z cudzoziemcami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lastRenderedPageBreak/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7C2D18EC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C23F1C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C23F1C">
              <w:rPr>
                <w:rFonts w:ascii="Calibri regular" w:hAnsi="Calibri regular" w:cs="Calibri"/>
                <w:snapToGrid w:val="0"/>
                <w:sz w:val="20"/>
              </w:rPr>
              <w:t>1571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72B15883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6B4541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37BFA3B4" w14:textId="73B6269A" w:rsidR="003C4A16" w:rsidRDefault="003C4A16" w:rsidP="003C4A16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Osobiście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lub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drogą pocztową w</w:t>
            </w:r>
            <w:r>
              <w:rPr>
                <w:rFonts w:ascii="Calibri regular" w:hAnsi="Calibri regular" w:cs="Calibri"/>
                <w:sz w:val="20"/>
                <w:szCs w:val="20"/>
              </w:rPr>
              <w:t>:</w:t>
            </w:r>
          </w:p>
          <w:p w14:paraId="4DF7F5B3" w14:textId="77777777" w:rsidR="003C4A16" w:rsidRPr="00C77DA6" w:rsidRDefault="003C4A16" w:rsidP="00FD1BF8">
            <w:pPr>
              <w:pStyle w:val="Default"/>
              <w:jc w:val="both"/>
              <w:rPr>
                <w:rFonts w:ascii="Calibri regular" w:hAnsi="Calibri regular" w:cs="Calibri"/>
                <w:b/>
                <w:bCs/>
                <w:sz w:val="20"/>
                <w:szCs w:val="20"/>
              </w:rPr>
            </w:pP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Biuro Dziekana </w:t>
            </w:r>
          </w:p>
          <w:p w14:paraId="3C99AE8B" w14:textId="77777777" w:rsidR="003C4A16" w:rsidRPr="00C77DA6" w:rsidRDefault="003C4A16" w:rsidP="00FD1BF8">
            <w:pPr>
              <w:pStyle w:val="Default"/>
              <w:spacing w:before="60"/>
              <w:jc w:val="both"/>
              <w:rPr>
                <w:rFonts w:ascii="Calibri regular" w:hAnsi="Calibri regular" w:cs="Calibri"/>
                <w:b/>
                <w:bCs/>
                <w:sz w:val="20"/>
                <w:szCs w:val="20"/>
              </w:rPr>
            </w:pP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Wydział Telekomunikacji, Informatyki i Elektrotechniki </w:t>
            </w:r>
          </w:p>
          <w:p w14:paraId="6EC9CE27" w14:textId="77777777" w:rsidR="003C4A16" w:rsidRPr="00C77DA6" w:rsidRDefault="003C4A16" w:rsidP="00FD1BF8">
            <w:pPr>
              <w:pStyle w:val="Default"/>
              <w:spacing w:before="60"/>
              <w:jc w:val="both"/>
              <w:rPr>
                <w:rFonts w:ascii="Calibri regular" w:hAnsi="Calibri regular" w:cs="Calibri"/>
                <w:b/>
                <w:bCs/>
                <w:sz w:val="20"/>
                <w:szCs w:val="20"/>
              </w:rPr>
            </w:pP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Politechnika Bydgoska im. Jana i Jędrzeja Śniadeckich</w:t>
            </w:r>
          </w:p>
          <w:p w14:paraId="4EF6AF32" w14:textId="77777777" w:rsidR="003C4A16" w:rsidRPr="00C77DA6" w:rsidRDefault="003C4A16" w:rsidP="00FD1BF8">
            <w:pPr>
              <w:pStyle w:val="Default"/>
              <w:spacing w:before="60"/>
              <w:jc w:val="both"/>
              <w:rPr>
                <w:rFonts w:ascii="Calibri regular" w:hAnsi="Calibri regular" w:cs="Calibri"/>
                <w:b/>
                <w:bCs/>
                <w:sz w:val="20"/>
                <w:szCs w:val="20"/>
              </w:rPr>
            </w:pP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Al. Prof. S. Kaliskiego 7 </w:t>
            </w:r>
          </w:p>
          <w:p w14:paraId="68ABE2E9" w14:textId="503349AC" w:rsidR="003C4A16" w:rsidRDefault="003C4A16" w:rsidP="00FD1BF8">
            <w:pPr>
              <w:pStyle w:val="Default"/>
              <w:spacing w:before="60"/>
              <w:jc w:val="both"/>
              <w:rPr>
                <w:rFonts w:ascii="Calibri regular" w:hAnsi="Calibri regular" w:cs="Calibri"/>
                <w:b/>
                <w:bCs/>
                <w:sz w:val="20"/>
                <w:szCs w:val="20"/>
              </w:rPr>
            </w:pPr>
            <w:r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85-796</w:t>
            </w: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 Bydgoszcz</w:t>
            </w:r>
          </w:p>
          <w:p w14:paraId="252CE501" w14:textId="3C4C2BAB" w:rsidR="003C4A16" w:rsidRPr="00C77DA6" w:rsidRDefault="003C4A16" w:rsidP="00FD1BF8">
            <w:pPr>
              <w:pStyle w:val="Default"/>
              <w:spacing w:before="120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C77DA6">
              <w:rPr>
                <w:rFonts w:ascii="Calibri regular" w:hAnsi="Calibri regular" w:cs="Calibri"/>
                <w:sz w:val="20"/>
                <w:szCs w:val="20"/>
              </w:rPr>
              <w:t xml:space="preserve">telefon: </w:t>
            </w:r>
            <w:r w:rsidR="00FD1BF8" w:rsidRPr="00FD1BF8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(+48) </w:t>
            </w:r>
            <w:r w:rsidRPr="00FD1BF8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52</w:t>
            </w: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 xml:space="preserve"> 340 80 11</w:t>
            </w:r>
          </w:p>
          <w:p w14:paraId="7B2D249F" w14:textId="2A314D2D" w:rsidR="00071AAC" w:rsidRPr="003C4A16" w:rsidRDefault="003C4A16" w:rsidP="00FD1BF8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  <w:lang w:val="en-US"/>
              </w:rPr>
            </w:pPr>
            <w:r w:rsidRPr="00C77DA6">
              <w:rPr>
                <w:rFonts w:ascii="Calibri regular" w:hAnsi="Calibri regular" w:cs="Calibri"/>
                <w:sz w:val="20"/>
                <w:szCs w:val="20"/>
                <w:lang w:val="en-US"/>
              </w:rPr>
              <w:t xml:space="preserve">adres e-mail:  </w:t>
            </w:r>
            <w:r w:rsidRPr="00C77DA6">
              <w:rPr>
                <w:rFonts w:ascii="Calibri regular" w:hAnsi="Calibri regular" w:cs="Calibri"/>
                <w:b/>
                <w:bCs/>
                <w:sz w:val="20"/>
                <w:szCs w:val="20"/>
                <w:lang w:val="en-US"/>
              </w:rPr>
              <w:t>biuro.dziekana.wtiie@pbs.edu.pl</w:t>
            </w:r>
          </w:p>
        </w:tc>
      </w:tr>
    </w:tbl>
    <w:p w14:paraId="5656D020" w14:textId="77777777" w:rsidR="00071AAC" w:rsidRPr="00D64148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  <w:lang w:val="en-US"/>
        </w:rPr>
      </w:pPr>
    </w:p>
    <w:p w14:paraId="5B7B50A9" w14:textId="77777777" w:rsidR="00071AAC" w:rsidRPr="00D64148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  <w:lang w:val="en-US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2D63BF1D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  <w:r w:rsidR="00CD6AD3">
        <w:rPr>
          <w:rFonts w:ascii="Calibri regular" w:hAnsi="Calibri regular" w:cs="Calibri"/>
          <w:color w:val="000000"/>
          <w:sz w:val="20"/>
        </w:rPr>
        <w:t xml:space="preserve"> </w:t>
      </w:r>
      <w:r w:rsidR="00CD6AD3" w:rsidRPr="00C23F1C">
        <w:rPr>
          <w:rFonts w:ascii="Calibri regular" w:hAnsi="Calibri regular" w:cs="Calibri"/>
          <w:color w:val="000000"/>
          <w:sz w:val="20"/>
        </w:rPr>
        <w:t>telefonicznie</w:t>
      </w:r>
      <w:r w:rsidR="00C23F1C" w:rsidRPr="00C23F1C">
        <w:rPr>
          <w:rFonts w:ascii="Calibri regular" w:hAnsi="Calibri regular" w:cs="Calibri"/>
          <w:color w:val="000000"/>
          <w:sz w:val="20"/>
        </w:rPr>
        <w:t xml:space="preserve"> bądź</w:t>
      </w:r>
      <w:r w:rsidR="00C23F1C">
        <w:rPr>
          <w:rFonts w:ascii="Calibri regular" w:hAnsi="Calibri regular" w:cs="Calibri"/>
          <w:color w:val="000000"/>
          <w:sz w:val="20"/>
        </w:rPr>
        <w:t xml:space="preserve"> mailowo.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600C8AB8" w14:textId="77777777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 na pracownika</w:t>
      </w:r>
    </w:p>
    <w:p w14:paraId="5C329487" w14:textId="77777777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lastRenderedPageBreak/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 im. Jana i Jędrzeja Śniadeckich informuje, że:</w:t>
      </w:r>
    </w:p>
    <w:p w14:paraId="1B78D729" w14:textId="059D9629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 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 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kontakt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77777777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dla potrzeb aktualnie ogłaszanej rekrutacji – na podstawie 6 ust. 1 lit. b ogólnego Rozporządzenia o ochronie danych osobowych z dnia 27 kwietnia 2016 r. oraz Kodeksu Pracy z dnia 26 czerwca 1974 r. w celu zawarcia umowy,</w:t>
      </w:r>
    </w:p>
    <w:p w14:paraId="520CF3CB" w14:textId="77777777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przyszłych rekrutacji w razie udzielenia Pani/Pana zgody na podstawie 6 ust. 1 lit. a Rozporządzenia, wyrażonej pisemnie na czas określony w oświadczeniu zgody,</w:t>
      </w:r>
    </w:p>
    <w:p w14:paraId="55F19341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osobowe, w przypadku nie zawarcia umowy, będą przechowywane przez okres do 3 miesięcy lub czas określony w oświadczeniu zgody,</w:t>
      </w:r>
    </w:p>
    <w:p w14:paraId="2FAAFCA8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4DAB7CEA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w dowolnym momencie,</w:t>
      </w:r>
    </w:p>
    <w:p w14:paraId="46E40C93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podanie danych osobowych dla bieżącej rekrutacji jest wymogiem ustawowym Prawa Pracy. Konsekwencją niepodania danych jest wykluczenie z rekrutacji.</w:t>
      </w:r>
    </w:p>
    <w:p w14:paraId="35C34F00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podanie danych osobowych dla potrzeb przyszłych rekrutacji jest dobrowolne i nie ma wpływu na przebieg oraz wyniki prowadzonej bieżąco rekrutacji.</w:t>
      </w:r>
    </w:p>
    <w:p w14:paraId="20BA868C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ma Pani/Pan prawo wniesienia skargi do organu nadzorczego – Prezesa Urzędu Ochrony Danych Osobowych,</w:t>
      </w:r>
    </w:p>
    <w:p w14:paraId="3E6C7157" w14:textId="3A81F13E" w:rsidR="006F4E80" w:rsidRPr="006F4E80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8"/>
      <w:headerReference w:type="first" r:id="rId9"/>
      <w:footerReference w:type="first" r:id="rId10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119C7" w14:textId="77777777" w:rsidR="00144361" w:rsidRDefault="00144361" w:rsidP="001320DB">
      <w:r>
        <w:separator/>
      </w:r>
    </w:p>
  </w:endnote>
  <w:endnote w:type="continuationSeparator" w:id="0">
    <w:p w14:paraId="021AACD9" w14:textId="77777777" w:rsidR="00144361" w:rsidRDefault="0014436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8FA25" w14:textId="77777777" w:rsidR="00144361" w:rsidRDefault="00144361" w:rsidP="001320DB">
      <w:r>
        <w:separator/>
      </w:r>
    </w:p>
  </w:footnote>
  <w:footnote w:type="continuationSeparator" w:id="0">
    <w:p w14:paraId="6E36650D" w14:textId="77777777" w:rsidR="00144361" w:rsidRDefault="00144361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56E06"/>
    <w:rsid w:val="00064CAE"/>
    <w:rsid w:val="00071AAC"/>
    <w:rsid w:val="00073959"/>
    <w:rsid w:val="000C707B"/>
    <w:rsid w:val="000D5784"/>
    <w:rsid w:val="000F3F83"/>
    <w:rsid w:val="001320DB"/>
    <w:rsid w:val="00144361"/>
    <w:rsid w:val="0015588B"/>
    <w:rsid w:val="00160073"/>
    <w:rsid w:val="001801FE"/>
    <w:rsid w:val="001E127A"/>
    <w:rsid w:val="002E48D9"/>
    <w:rsid w:val="00342110"/>
    <w:rsid w:val="003C1747"/>
    <w:rsid w:val="003C4A16"/>
    <w:rsid w:val="003F44CD"/>
    <w:rsid w:val="00417367"/>
    <w:rsid w:val="0043779E"/>
    <w:rsid w:val="004843A2"/>
    <w:rsid w:val="004A295E"/>
    <w:rsid w:val="004C2292"/>
    <w:rsid w:val="0050208C"/>
    <w:rsid w:val="00545E43"/>
    <w:rsid w:val="006668EB"/>
    <w:rsid w:val="0067390D"/>
    <w:rsid w:val="00693251"/>
    <w:rsid w:val="006B4541"/>
    <w:rsid w:val="006B6704"/>
    <w:rsid w:val="006B7902"/>
    <w:rsid w:val="006C5291"/>
    <w:rsid w:val="006F2B07"/>
    <w:rsid w:val="006F4E80"/>
    <w:rsid w:val="006F53BB"/>
    <w:rsid w:val="00703D9E"/>
    <w:rsid w:val="007968B6"/>
    <w:rsid w:val="007F7764"/>
    <w:rsid w:val="00873612"/>
    <w:rsid w:val="008773EE"/>
    <w:rsid w:val="00883516"/>
    <w:rsid w:val="008B1F91"/>
    <w:rsid w:val="008D6256"/>
    <w:rsid w:val="008E64B0"/>
    <w:rsid w:val="0094339F"/>
    <w:rsid w:val="009D1DBD"/>
    <w:rsid w:val="00A036A4"/>
    <w:rsid w:val="00A13ACB"/>
    <w:rsid w:val="00A30F13"/>
    <w:rsid w:val="00A70F84"/>
    <w:rsid w:val="00A84C4A"/>
    <w:rsid w:val="00A964DA"/>
    <w:rsid w:val="00B1692B"/>
    <w:rsid w:val="00B576A9"/>
    <w:rsid w:val="00B6291E"/>
    <w:rsid w:val="00B93027"/>
    <w:rsid w:val="00BC3BC7"/>
    <w:rsid w:val="00BC7E82"/>
    <w:rsid w:val="00BD4A97"/>
    <w:rsid w:val="00C23F1C"/>
    <w:rsid w:val="00C60FF7"/>
    <w:rsid w:val="00CA1A57"/>
    <w:rsid w:val="00CD6AD3"/>
    <w:rsid w:val="00D244B3"/>
    <w:rsid w:val="00D25313"/>
    <w:rsid w:val="00D32AAB"/>
    <w:rsid w:val="00D64148"/>
    <w:rsid w:val="00D6518B"/>
    <w:rsid w:val="00D6716A"/>
    <w:rsid w:val="00D75ECA"/>
    <w:rsid w:val="00E136B0"/>
    <w:rsid w:val="00E17199"/>
    <w:rsid w:val="00E5270B"/>
    <w:rsid w:val="00EA40EC"/>
    <w:rsid w:val="00EB2A7A"/>
    <w:rsid w:val="00F24085"/>
    <w:rsid w:val="00F936DB"/>
    <w:rsid w:val="00FD1BF8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C4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1034</Words>
  <Characters>6208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Ewelina Fischer</cp:lastModifiedBy>
  <cp:revision>6</cp:revision>
  <cp:lastPrinted>2021-09-02T09:22:00Z</cp:lastPrinted>
  <dcterms:created xsi:type="dcterms:W3CDTF">2025-06-25T05:31:00Z</dcterms:created>
  <dcterms:modified xsi:type="dcterms:W3CDTF">2025-07-14T11:29:00Z</dcterms:modified>
</cp:coreProperties>
</file>