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34B91" w14:textId="44B86138" w:rsidR="003E1BFD" w:rsidRPr="005C50B3" w:rsidRDefault="003E1BFD" w:rsidP="003E1BFD">
      <w:pPr>
        <w:tabs>
          <w:tab w:val="left" w:pos="3402"/>
        </w:tabs>
        <w:spacing w:line="360" w:lineRule="auto"/>
        <w:jc w:val="right"/>
        <w:rPr>
          <w:rFonts w:asciiTheme="minorHAnsi" w:hAnsiTheme="minorHAnsi" w:cstheme="minorHAnsi"/>
          <w:b/>
          <w:i/>
          <w:sz w:val="22"/>
          <w:szCs w:val="22"/>
        </w:rPr>
      </w:pPr>
      <w:r>
        <w:rPr>
          <w:rFonts w:asciiTheme="minorHAnsi" w:hAnsiTheme="minorHAnsi" w:cstheme="minorHAnsi"/>
          <w:b/>
          <w:i/>
          <w:sz w:val="22"/>
          <w:szCs w:val="22"/>
        </w:rPr>
        <w:t xml:space="preserve">Zmodyfikowany </w:t>
      </w:r>
      <w:r w:rsidRPr="005C50B3">
        <w:rPr>
          <w:rFonts w:asciiTheme="minorHAnsi" w:hAnsiTheme="minorHAnsi" w:cstheme="minorHAnsi"/>
          <w:b/>
          <w:i/>
          <w:sz w:val="22"/>
          <w:szCs w:val="22"/>
        </w:rPr>
        <w:t xml:space="preserve">Załącznik nr 1 do </w:t>
      </w:r>
      <w:r w:rsidRPr="005C50B3">
        <w:rPr>
          <w:rFonts w:asciiTheme="minorHAnsi" w:hAnsiTheme="minorHAnsi" w:cstheme="minorHAnsi"/>
          <w:b/>
          <w:bCs/>
          <w:i/>
          <w:iCs/>
          <w:sz w:val="22"/>
          <w:szCs w:val="22"/>
        </w:rPr>
        <w:t>Zaproszenia do składania ofert nr AZZP.243.0</w:t>
      </w:r>
      <w:r>
        <w:rPr>
          <w:rFonts w:asciiTheme="minorHAnsi" w:hAnsiTheme="minorHAnsi" w:cstheme="minorHAnsi"/>
          <w:b/>
          <w:bCs/>
          <w:i/>
          <w:iCs/>
          <w:sz w:val="22"/>
          <w:szCs w:val="22"/>
        </w:rPr>
        <w:t>6</w:t>
      </w:r>
      <w:r w:rsidR="00623A98">
        <w:rPr>
          <w:rFonts w:asciiTheme="minorHAnsi" w:hAnsiTheme="minorHAnsi" w:cstheme="minorHAnsi"/>
          <w:b/>
          <w:bCs/>
          <w:i/>
          <w:iCs/>
          <w:sz w:val="22"/>
          <w:szCs w:val="22"/>
        </w:rPr>
        <w:t>3</w:t>
      </w:r>
      <w:r w:rsidRPr="005C50B3">
        <w:rPr>
          <w:rFonts w:asciiTheme="minorHAnsi" w:hAnsiTheme="minorHAnsi" w:cstheme="minorHAnsi"/>
          <w:b/>
          <w:bCs/>
          <w:i/>
          <w:iCs/>
          <w:sz w:val="22"/>
          <w:szCs w:val="22"/>
        </w:rPr>
        <w:t>.202</w:t>
      </w:r>
      <w:r>
        <w:rPr>
          <w:rFonts w:asciiTheme="minorHAnsi" w:hAnsiTheme="minorHAnsi" w:cstheme="minorHAnsi"/>
          <w:b/>
          <w:bCs/>
          <w:i/>
          <w:iCs/>
          <w:sz w:val="22"/>
          <w:szCs w:val="22"/>
        </w:rPr>
        <w:t>2</w:t>
      </w:r>
    </w:p>
    <w:p w14:paraId="1DC445BE" w14:textId="77777777" w:rsidR="003E1BFD" w:rsidRPr="005C50B3" w:rsidRDefault="003E1BFD" w:rsidP="003E1BFD">
      <w:pPr>
        <w:spacing w:line="360" w:lineRule="auto"/>
        <w:jc w:val="center"/>
        <w:rPr>
          <w:rFonts w:asciiTheme="minorHAnsi" w:hAnsiTheme="minorHAnsi" w:cstheme="minorHAnsi"/>
          <w:b/>
          <w:sz w:val="22"/>
          <w:szCs w:val="22"/>
        </w:rPr>
      </w:pPr>
      <w:r w:rsidRPr="005C50B3">
        <w:rPr>
          <w:rFonts w:asciiTheme="minorHAnsi" w:hAnsiTheme="minorHAnsi" w:cstheme="minorHAnsi"/>
          <w:b/>
          <w:sz w:val="22"/>
          <w:szCs w:val="22"/>
        </w:rPr>
        <w:t>F O R M U L A R Z     O F E R T Y</w:t>
      </w:r>
    </w:p>
    <w:p w14:paraId="0DB45CE6" w14:textId="77777777" w:rsidR="003E1BFD" w:rsidRPr="005C50B3" w:rsidRDefault="003E1BFD" w:rsidP="003E1BFD">
      <w:pPr>
        <w:tabs>
          <w:tab w:val="left" w:pos="4500"/>
        </w:tabs>
        <w:spacing w:line="360" w:lineRule="auto"/>
        <w:jc w:val="both"/>
        <w:rPr>
          <w:rFonts w:asciiTheme="minorHAnsi" w:hAnsiTheme="minorHAnsi" w:cstheme="minorHAnsi"/>
          <w:sz w:val="22"/>
          <w:szCs w:val="22"/>
        </w:rPr>
      </w:pPr>
      <w:r w:rsidRPr="005C50B3">
        <w:rPr>
          <w:rFonts w:asciiTheme="minorHAnsi" w:hAnsiTheme="minorHAnsi" w:cstheme="minorHAnsi"/>
          <w:sz w:val="22"/>
          <w:szCs w:val="22"/>
        </w:rPr>
        <w:tab/>
        <w:t>Zamawiający:</w:t>
      </w:r>
    </w:p>
    <w:p w14:paraId="5B5C92FC" w14:textId="77777777" w:rsidR="003E1BFD" w:rsidRPr="005C50B3" w:rsidRDefault="003E1BFD" w:rsidP="003E1BFD">
      <w:pPr>
        <w:tabs>
          <w:tab w:val="left" w:pos="4500"/>
        </w:tabs>
        <w:spacing w:line="360" w:lineRule="auto"/>
        <w:jc w:val="both"/>
        <w:rPr>
          <w:rFonts w:asciiTheme="minorHAnsi" w:hAnsiTheme="minorHAnsi" w:cstheme="minorHAnsi"/>
          <w:b/>
          <w:sz w:val="22"/>
          <w:szCs w:val="22"/>
        </w:rPr>
      </w:pPr>
      <w:r w:rsidRPr="005C50B3">
        <w:rPr>
          <w:rFonts w:asciiTheme="minorHAnsi" w:hAnsiTheme="minorHAnsi" w:cstheme="minorHAnsi"/>
          <w:sz w:val="22"/>
          <w:szCs w:val="22"/>
        </w:rPr>
        <w:tab/>
      </w:r>
      <w:r>
        <w:rPr>
          <w:rFonts w:asciiTheme="minorHAnsi" w:hAnsiTheme="minorHAnsi" w:cstheme="minorHAnsi"/>
          <w:b/>
          <w:sz w:val="22"/>
          <w:szCs w:val="22"/>
        </w:rPr>
        <w:t>Politechniki Bydgoska</w:t>
      </w:r>
    </w:p>
    <w:p w14:paraId="097FA691" w14:textId="77777777" w:rsidR="003E1BFD" w:rsidRPr="005C50B3" w:rsidRDefault="003E1BFD" w:rsidP="003E1BFD">
      <w:pPr>
        <w:tabs>
          <w:tab w:val="left" w:pos="4500"/>
        </w:tabs>
        <w:spacing w:line="360" w:lineRule="auto"/>
        <w:jc w:val="both"/>
        <w:rPr>
          <w:rFonts w:asciiTheme="minorHAnsi" w:hAnsiTheme="minorHAnsi" w:cstheme="minorHAnsi"/>
          <w:b/>
          <w:sz w:val="22"/>
          <w:szCs w:val="22"/>
        </w:rPr>
      </w:pPr>
      <w:r w:rsidRPr="005C50B3">
        <w:rPr>
          <w:rFonts w:asciiTheme="minorHAnsi" w:hAnsiTheme="minorHAnsi" w:cstheme="minorHAnsi"/>
          <w:b/>
          <w:sz w:val="22"/>
          <w:szCs w:val="22"/>
        </w:rPr>
        <w:tab/>
        <w:t>im. Jana i Jędrzeja Śniadeckich</w:t>
      </w:r>
    </w:p>
    <w:p w14:paraId="0125B410" w14:textId="77777777" w:rsidR="003E1BFD" w:rsidRPr="005C50B3" w:rsidRDefault="003E1BFD" w:rsidP="003E1BFD">
      <w:pPr>
        <w:tabs>
          <w:tab w:val="left" w:pos="4500"/>
        </w:tabs>
        <w:spacing w:line="360" w:lineRule="auto"/>
        <w:jc w:val="both"/>
        <w:rPr>
          <w:rFonts w:asciiTheme="minorHAnsi" w:hAnsiTheme="minorHAnsi" w:cstheme="minorHAnsi"/>
          <w:b/>
          <w:sz w:val="22"/>
          <w:szCs w:val="22"/>
        </w:rPr>
      </w:pPr>
      <w:r w:rsidRPr="005C50B3">
        <w:rPr>
          <w:rFonts w:asciiTheme="minorHAnsi" w:hAnsiTheme="minorHAnsi" w:cstheme="minorHAnsi"/>
          <w:b/>
          <w:sz w:val="22"/>
          <w:szCs w:val="22"/>
        </w:rPr>
        <w:tab/>
        <w:t>Al. prof. S. Kaliskiego 7</w:t>
      </w:r>
    </w:p>
    <w:p w14:paraId="1E7983CF" w14:textId="77777777" w:rsidR="003E1BFD" w:rsidRPr="005C50B3" w:rsidRDefault="003E1BFD" w:rsidP="003E1BFD">
      <w:pPr>
        <w:tabs>
          <w:tab w:val="left" w:pos="4500"/>
        </w:tabs>
        <w:spacing w:line="360" w:lineRule="auto"/>
        <w:ind w:firstLine="4500"/>
        <w:jc w:val="both"/>
        <w:rPr>
          <w:rFonts w:asciiTheme="minorHAnsi" w:hAnsiTheme="minorHAnsi" w:cstheme="minorHAnsi"/>
          <w:b/>
          <w:sz w:val="22"/>
          <w:szCs w:val="22"/>
        </w:rPr>
      </w:pPr>
      <w:r w:rsidRPr="005C50B3">
        <w:rPr>
          <w:rFonts w:asciiTheme="minorHAnsi" w:hAnsiTheme="minorHAnsi" w:cstheme="minorHAnsi"/>
          <w:b/>
          <w:sz w:val="22"/>
          <w:szCs w:val="22"/>
        </w:rPr>
        <w:t>85-796 Bydgoszcz</w:t>
      </w:r>
    </w:p>
    <w:p w14:paraId="36C2664E" w14:textId="197103B0" w:rsidR="003E1BFD" w:rsidRPr="003E1BFD" w:rsidRDefault="003E1BFD" w:rsidP="003E1BFD">
      <w:pPr>
        <w:pStyle w:val="normaltableau"/>
        <w:spacing w:before="0" w:after="0" w:line="360" w:lineRule="auto"/>
        <w:rPr>
          <w:rFonts w:asciiTheme="minorHAnsi" w:hAnsiTheme="minorHAnsi" w:cstheme="minorHAnsi"/>
          <w:lang w:val="pl-PL" w:eastAsia="en-US"/>
        </w:rPr>
      </w:pPr>
      <w:bookmarkStart w:id="0" w:name="_Hlk61706729"/>
      <w:r w:rsidRPr="003E1BFD">
        <w:rPr>
          <w:rFonts w:asciiTheme="minorHAnsi" w:hAnsiTheme="minorHAnsi" w:cstheme="minorHAnsi"/>
          <w:b/>
          <w:lang w:val="pl-PL" w:eastAsia="en-US"/>
        </w:rPr>
        <w:t>Nazwa Wykonawcy</w:t>
      </w:r>
      <w:r w:rsidRPr="003E1BFD">
        <w:rPr>
          <w:rFonts w:asciiTheme="minorHAnsi" w:hAnsiTheme="minorHAnsi" w:cstheme="minorHAnsi"/>
          <w:lang w:val="pl-PL" w:eastAsia="en-US"/>
        </w:rPr>
        <w:t xml:space="preserve"> (lub Wykonawców wspólnie ubiegających się o udzielenie zamówienia): </w:t>
      </w:r>
    </w:p>
    <w:p w14:paraId="5ADB95F7" w14:textId="4F1639AC" w:rsidR="003E1BFD" w:rsidRPr="003E1BFD" w:rsidRDefault="003E1BFD" w:rsidP="003E1BFD">
      <w:pPr>
        <w:pStyle w:val="normaltableau"/>
        <w:spacing w:before="0" w:after="0" w:line="360" w:lineRule="auto"/>
        <w:rPr>
          <w:rFonts w:asciiTheme="minorHAnsi" w:hAnsiTheme="minorHAnsi" w:cstheme="minorHAnsi"/>
          <w:lang w:val="pl-PL" w:eastAsia="en-US"/>
        </w:rPr>
      </w:pPr>
      <w:r w:rsidRPr="003E1BFD">
        <w:rPr>
          <w:rFonts w:asciiTheme="minorHAnsi" w:hAnsiTheme="minorHAnsi" w:cstheme="minorHAnsi"/>
          <w:lang w:val="pl-PL" w:eastAsia="en-US"/>
        </w:rPr>
        <w:t>…………….………………....................................................................................................................................</w:t>
      </w:r>
    </w:p>
    <w:p w14:paraId="3514FBCC" w14:textId="06405D92" w:rsidR="003E1BFD" w:rsidRPr="003E1BFD" w:rsidRDefault="003E1BFD" w:rsidP="003E1BFD">
      <w:pPr>
        <w:pStyle w:val="normaltableau"/>
        <w:spacing w:before="0" w:after="0" w:line="360" w:lineRule="auto"/>
        <w:rPr>
          <w:rFonts w:asciiTheme="minorHAnsi" w:hAnsiTheme="minorHAnsi" w:cstheme="minorHAnsi"/>
          <w:lang w:val="pl-PL" w:eastAsia="en-US"/>
        </w:rPr>
      </w:pPr>
      <w:r w:rsidRPr="003E1BFD">
        <w:rPr>
          <w:rFonts w:asciiTheme="minorHAnsi" w:hAnsiTheme="minorHAnsi" w:cstheme="minorHAnsi"/>
          <w:b/>
          <w:lang w:val="pl-PL" w:eastAsia="en-US"/>
        </w:rPr>
        <w:t>Adres</w:t>
      </w:r>
      <w:r w:rsidRPr="003E1BFD">
        <w:rPr>
          <w:rFonts w:asciiTheme="minorHAnsi" w:hAnsiTheme="minorHAnsi" w:cstheme="minorHAnsi"/>
          <w:lang w:val="pl-PL" w:eastAsia="en-US"/>
        </w:rPr>
        <w:t xml:space="preserve"> …................................................................................................................................................</w:t>
      </w:r>
      <w:r>
        <w:rPr>
          <w:rFonts w:asciiTheme="minorHAnsi" w:hAnsiTheme="minorHAnsi" w:cstheme="minorHAnsi"/>
          <w:lang w:val="pl-PL" w:eastAsia="en-US"/>
        </w:rPr>
        <w:t>......</w:t>
      </w:r>
    </w:p>
    <w:p w14:paraId="010C9D80" w14:textId="686A47AB" w:rsidR="003E1BFD" w:rsidRPr="003E1BFD" w:rsidRDefault="003E1BFD" w:rsidP="003E1BFD">
      <w:pPr>
        <w:pStyle w:val="normaltableau"/>
        <w:spacing w:before="0" w:after="0" w:line="360" w:lineRule="auto"/>
        <w:rPr>
          <w:rFonts w:asciiTheme="minorHAnsi" w:hAnsiTheme="minorHAnsi" w:cstheme="minorHAnsi"/>
          <w:b/>
          <w:lang w:val="pl-PL" w:eastAsia="en-US"/>
        </w:rPr>
      </w:pPr>
      <w:r w:rsidRPr="003E1BFD">
        <w:rPr>
          <w:rFonts w:asciiTheme="minorHAnsi" w:hAnsiTheme="minorHAnsi" w:cstheme="minorHAnsi"/>
          <w:b/>
          <w:lang w:val="pl-PL" w:eastAsia="en-US"/>
        </w:rPr>
        <w:t xml:space="preserve">Nr KRS </w:t>
      </w:r>
      <w:r w:rsidRPr="003E1BFD">
        <w:rPr>
          <w:rFonts w:asciiTheme="minorHAnsi" w:hAnsiTheme="minorHAnsi" w:cstheme="minorHAnsi"/>
          <w:bCs/>
          <w:lang w:val="pl-PL" w:eastAsia="en-US"/>
        </w:rPr>
        <w:t>(jeżeli dotyczy)</w:t>
      </w:r>
      <w:r w:rsidRPr="003E1BFD">
        <w:rPr>
          <w:rFonts w:asciiTheme="minorHAnsi" w:hAnsiTheme="minorHAnsi" w:cstheme="minorHAnsi"/>
          <w:lang w:val="pl-PL" w:eastAsia="en-US"/>
        </w:rPr>
        <w:t>.............................................................................................................................</w:t>
      </w:r>
      <w:r>
        <w:rPr>
          <w:rFonts w:asciiTheme="minorHAnsi" w:hAnsiTheme="minorHAnsi" w:cstheme="minorHAnsi"/>
          <w:lang w:val="pl-PL" w:eastAsia="en-US"/>
        </w:rPr>
        <w:t>..</w:t>
      </w:r>
    </w:p>
    <w:p w14:paraId="5C02E98D" w14:textId="44C85B7E" w:rsidR="003E1BFD" w:rsidRPr="003E1BFD" w:rsidRDefault="003E1BFD" w:rsidP="003E1BFD">
      <w:pPr>
        <w:pStyle w:val="normaltableau"/>
        <w:spacing w:before="0" w:after="0" w:line="360" w:lineRule="auto"/>
        <w:rPr>
          <w:rFonts w:asciiTheme="minorHAnsi" w:hAnsiTheme="minorHAnsi" w:cstheme="minorHAnsi"/>
          <w:b/>
          <w:lang w:val="pl-PL" w:eastAsia="en-US"/>
        </w:rPr>
      </w:pPr>
      <w:r w:rsidRPr="003E1BFD">
        <w:rPr>
          <w:rFonts w:asciiTheme="minorHAnsi" w:hAnsiTheme="minorHAnsi" w:cstheme="minorHAnsi"/>
          <w:b/>
          <w:lang w:val="pl-PL" w:eastAsia="en-US"/>
        </w:rPr>
        <w:t xml:space="preserve">NIP </w:t>
      </w:r>
      <w:r w:rsidRPr="003E1BFD">
        <w:rPr>
          <w:rFonts w:asciiTheme="minorHAnsi" w:hAnsiTheme="minorHAnsi" w:cstheme="minorHAnsi"/>
          <w:lang w:val="pl-PL" w:eastAsia="en-US"/>
        </w:rPr>
        <w:t>…..........................................................................................................................................................</w:t>
      </w:r>
    </w:p>
    <w:p w14:paraId="76C6ACF3" w14:textId="77777777" w:rsidR="003E1BFD" w:rsidRPr="003E1BFD" w:rsidRDefault="003E1BFD" w:rsidP="003E1BFD">
      <w:pPr>
        <w:pStyle w:val="normaltableau"/>
        <w:spacing w:before="0" w:after="0" w:line="360" w:lineRule="auto"/>
        <w:rPr>
          <w:rFonts w:asciiTheme="minorHAnsi" w:hAnsiTheme="minorHAnsi" w:cstheme="minorHAnsi"/>
          <w:b/>
          <w:lang w:val="pl-PL" w:eastAsia="en-US"/>
        </w:rPr>
      </w:pPr>
      <w:r w:rsidRPr="003E1BFD">
        <w:rPr>
          <w:rFonts w:asciiTheme="minorHAnsi" w:hAnsiTheme="minorHAnsi" w:cstheme="minorHAnsi"/>
          <w:b/>
          <w:lang w:val="pl-PL" w:eastAsia="en-US"/>
        </w:rPr>
        <w:t>Dokumenty rejestrowe mogą zostać bezpłatnie uzyskane z bazy danych państwa członkowskiego UE:</w:t>
      </w:r>
    </w:p>
    <w:p w14:paraId="3EE5CCB4" w14:textId="77777777" w:rsidR="003E1BFD" w:rsidRPr="003E1BFD" w:rsidRDefault="003E1BFD" w:rsidP="003E1BFD">
      <w:pPr>
        <w:pStyle w:val="normaltableau"/>
        <w:spacing w:before="0" w:after="0" w:line="360" w:lineRule="auto"/>
        <w:rPr>
          <w:rFonts w:asciiTheme="minorHAnsi" w:hAnsiTheme="minorHAnsi" w:cstheme="minorHAnsi"/>
          <w:b/>
          <w:lang w:val="pl-PL" w:eastAsia="en-US"/>
        </w:rPr>
      </w:pPr>
      <w:sdt>
        <w:sdtPr>
          <w:rPr>
            <w:rFonts w:asciiTheme="minorHAnsi" w:hAnsiTheme="minorHAnsi" w:cstheme="minorHAnsi"/>
          </w:rPr>
          <w:id w:val="1032230826"/>
        </w:sdtPr>
        <w:sdtContent>
          <w:r w:rsidRPr="003E1BFD">
            <w:rPr>
              <w:rFonts w:ascii="Segoe UI Symbol" w:eastAsia="MS Gothic" w:hAnsi="Segoe UI Symbol" w:cs="Segoe UI Symbol"/>
              <w:lang w:val="pl-PL"/>
            </w:rPr>
            <w:t>☐</w:t>
          </w:r>
        </w:sdtContent>
      </w:sdt>
      <w:r w:rsidRPr="003E1BFD">
        <w:rPr>
          <w:rFonts w:asciiTheme="minorHAnsi" w:hAnsiTheme="minorHAnsi" w:cstheme="minorHAnsi"/>
          <w:bCs/>
          <w:lang w:val="pl-PL" w:eastAsia="en-US"/>
        </w:rPr>
        <w:t xml:space="preserve"> https://ekrs.ms.gov.pl/web/wyszukiwarka-krs/strona-glowna/</w:t>
      </w:r>
    </w:p>
    <w:p w14:paraId="10EAFAEC" w14:textId="77777777" w:rsidR="003E1BFD" w:rsidRPr="003E1BFD" w:rsidRDefault="003E1BFD" w:rsidP="003E1BFD">
      <w:pPr>
        <w:pStyle w:val="normaltableau"/>
        <w:spacing w:before="0" w:after="0" w:line="360" w:lineRule="auto"/>
        <w:rPr>
          <w:rFonts w:asciiTheme="minorHAnsi" w:hAnsiTheme="minorHAnsi" w:cstheme="minorHAnsi"/>
          <w:bCs/>
          <w:lang w:val="pl-PL" w:eastAsia="en-US"/>
        </w:rPr>
      </w:pPr>
      <w:sdt>
        <w:sdtPr>
          <w:rPr>
            <w:rFonts w:asciiTheme="minorHAnsi" w:hAnsiTheme="minorHAnsi" w:cstheme="minorHAnsi"/>
          </w:rPr>
          <w:id w:val="-1617748932"/>
        </w:sdtPr>
        <w:sdtContent>
          <w:r w:rsidRPr="003E1BFD">
            <w:rPr>
              <w:rFonts w:ascii="Segoe UI Symbol" w:eastAsia="MS Gothic" w:hAnsi="Segoe UI Symbol" w:cs="Segoe UI Symbol"/>
              <w:lang w:val="pl-PL"/>
            </w:rPr>
            <w:t>☐</w:t>
          </w:r>
        </w:sdtContent>
      </w:sdt>
      <w:r w:rsidRPr="003E1BFD">
        <w:rPr>
          <w:rFonts w:asciiTheme="minorHAnsi" w:hAnsiTheme="minorHAnsi" w:cstheme="minorHAnsi"/>
          <w:bCs/>
          <w:lang w:val="pl-PL" w:eastAsia="en-US"/>
        </w:rPr>
        <w:t xml:space="preserve"> https://prod.ceidg.gov.pl/CEIDG/CEIDG.Public.UI/Search.aspx</w:t>
      </w:r>
    </w:p>
    <w:p w14:paraId="21A8E7EF" w14:textId="28B33695" w:rsidR="003E1BFD" w:rsidRPr="003E1BFD" w:rsidRDefault="003E1BFD" w:rsidP="003E1BFD">
      <w:pPr>
        <w:pStyle w:val="normaltableau"/>
        <w:spacing w:before="0" w:after="0" w:line="360" w:lineRule="auto"/>
        <w:rPr>
          <w:rFonts w:asciiTheme="minorHAnsi" w:hAnsiTheme="minorHAnsi" w:cstheme="minorHAnsi"/>
          <w:lang w:val="pl-PL" w:eastAsia="en-US"/>
        </w:rPr>
      </w:pPr>
      <w:sdt>
        <w:sdtPr>
          <w:rPr>
            <w:rFonts w:asciiTheme="minorHAnsi" w:hAnsiTheme="minorHAnsi" w:cstheme="minorHAnsi"/>
          </w:rPr>
          <w:id w:val="-761295859"/>
        </w:sdtPr>
        <w:sdtContent>
          <w:r w:rsidRPr="003E1BFD">
            <w:rPr>
              <w:rFonts w:ascii="Segoe UI Symbol" w:eastAsia="MS Gothic" w:hAnsi="Segoe UI Symbol" w:cs="Segoe UI Symbol"/>
              <w:lang w:val="pl-PL"/>
            </w:rPr>
            <w:t>☐</w:t>
          </w:r>
        </w:sdtContent>
      </w:sdt>
      <w:r w:rsidRPr="003E1BFD">
        <w:rPr>
          <w:rFonts w:asciiTheme="minorHAnsi" w:hAnsiTheme="minorHAnsi" w:cstheme="minorHAnsi"/>
          <w:bCs/>
          <w:lang w:val="pl-PL" w:eastAsia="en-US"/>
        </w:rPr>
        <w:t xml:space="preserve"> inny (proszę wpisać) </w:t>
      </w:r>
      <w:r w:rsidRPr="003E1BFD">
        <w:rPr>
          <w:rFonts w:asciiTheme="minorHAnsi" w:hAnsiTheme="minorHAnsi" w:cstheme="minorHAnsi"/>
          <w:lang w:val="pl-PL" w:eastAsia="en-US"/>
        </w:rPr>
        <w:t>…..........................................................................................................................</w:t>
      </w:r>
    </w:p>
    <w:p w14:paraId="67D67824" w14:textId="77777777" w:rsidR="003E1BFD" w:rsidRPr="003E1BFD" w:rsidRDefault="003E1BFD" w:rsidP="003E1BFD">
      <w:pPr>
        <w:pStyle w:val="normaltableau"/>
        <w:spacing w:before="0" w:after="0" w:line="360" w:lineRule="auto"/>
        <w:rPr>
          <w:rFonts w:asciiTheme="minorHAnsi" w:hAnsiTheme="minorHAnsi" w:cstheme="minorHAnsi"/>
          <w:b/>
          <w:lang w:val="pl-PL" w:eastAsia="en-US"/>
        </w:rPr>
      </w:pPr>
      <w:sdt>
        <w:sdtPr>
          <w:rPr>
            <w:rFonts w:asciiTheme="minorHAnsi" w:hAnsiTheme="minorHAnsi" w:cstheme="minorHAnsi"/>
          </w:rPr>
          <w:id w:val="-514305388"/>
        </w:sdtPr>
        <w:sdtContent>
          <w:r w:rsidRPr="003E1BFD">
            <w:rPr>
              <w:rFonts w:ascii="Segoe UI Symbol" w:eastAsia="MS Gothic" w:hAnsi="Segoe UI Symbol" w:cs="Segoe UI Symbol"/>
              <w:lang w:val="pl-PL"/>
            </w:rPr>
            <w:t>☐</w:t>
          </w:r>
        </w:sdtContent>
      </w:sdt>
      <w:r w:rsidRPr="003E1BFD">
        <w:rPr>
          <w:rFonts w:asciiTheme="minorHAnsi" w:hAnsiTheme="minorHAnsi" w:cstheme="minorHAnsi"/>
          <w:bCs/>
          <w:lang w:val="pl-PL" w:eastAsia="en-US"/>
        </w:rPr>
        <w:t xml:space="preserve"> nie dotyczy</w:t>
      </w:r>
    </w:p>
    <w:bookmarkEnd w:id="0"/>
    <w:p w14:paraId="29CBDF63" w14:textId="77777777" w:rsidR="003E1BFD" w:rsidRPr="003E1BFD" w:rsidRDefault="003E1BFD" w:rsidP="003E1BFD">
      <w:pPr>
        <w:pStyle w:val="normaltableau"/>
        <w:spacing w:before="0" w:after="0" w:line="360" w:lineRule="auto"/>
        <w:rPr>
          <w:rFonts w:asciiTheme="minorHAnsi" w:hAnsiTheme="minorHAnsi" w:cstheme="minorHAnsi"/>
          <w:b/>
          <w:lang w:val="pl-PL" w:eastAsia="en-US"/>
        </w:rPr>
      </w:pPr>
      <w:r w:rsidRPr="003E1BFD">
        <w:rPr>
          <w:rFonts w:asciiTheme="minorHAnsi" w:hAnsiTheme="minorHAnsi" w:cstheme="minorHAnsi"/>
          <w:b/>
          <w:lang w:val="pl-PL" w:eastAsia="en-US"/>
        </w:rPr>
        <w:t>Wykonawca jest mikro, małym lub średnim przedsiębiorstwem</w:t>
      </w:r>
      <w:r w:rsidRPr="003E1BFD">
        <w:rPr>
          <w:rStyle w:val="Odwoanieprzypisudolnego"/>
          <w:rFonts w:asciiTheme="minorHAnsi" w:hAnsiTheme="minorHAnsi" w:cstheme="minorHAnsi"/>
          <w:b/>
          <w:lang w:val="pl-PL" w:eastAsia="en-US"/>
        </w:rPr>
        <w:footnoteReference w:id="1"/>
      </w:r>
      <w:r w:rsidRPr="003E1BFD">
        <w:rPr>
          <w:rFonts w:asciiTheme="minorHAnsi" w:hAnsiTheme="minorHAnsi" w:cstheme="minorHAnsi"/>
          <w:b/>
          <w:lang w:val="pl-PL" w:eastAsia="en-US"/>
        </w:rPr>
        <w:t xml:space="preserve">: </w:t>
      </w:r>
      <w:bookmarkStart w:id="1" w:name="_Hlk60657068"/>
      <w:sdt>
        <w:sdtPr>
          <w:rPr>
            <w:rFonts w:asciiTheme="minorHAnsi" w:hAnsiTheme="minorHAnsi" w:cstheme="minorHAnsi"/>
          </w:rPr>
          <w:id w:val="-1234314647"/>
        </w:sdtPr>
        <w:sdtContent>
          <w:r w:rsidRPr="003E1BFD">
            <w:rPr>
              <w:rFonts w:ascii="Segoe UI Symbol" w:eastAsia="MS Gothic" w:hAnsi="Segoe UI Symbol" w:cs="Segoe UI Symbol"/>
              <w:lang w:val="pl-PL"/>
            </w:rPr>
            <w:t>☐</w:t>
          </w:r>
        </w:sdtContent>
      </w:sdt>
      <w:r w:rsidRPr="003E1BFD">
        <w:rPr>
          <w:rFonts w:asciiTheme="minorHAnsi" w:hAnsiTheme="minorHAnsi" w:cstheme="minorHAnsi"/>
          <w:lang w:val="pl-PL" w:eastAsia="en-US"/>
        </w:rPr>
        <w:t xml:space="preserve"> TAK </w:t>
      </w:r>
      <w:sdt>
        <w:sdtPr>
          <w:rPr>
            <w:rFonts w:asciiTheme="minorHAnsi" w:hAnsiTheme="minorHAnsi" w:cstheme="minorHAnsi"/>
          </w:rPr>
          <w:id w:val="2018496773"/>
        </w:sdtPr>
        <w:sdtContent>
          <w:r w:rsidRPr="003E1BFD">
            <w:rPr>
              <w:rFonts w:ascii="Segoe UI Symbol" w:eastAsia="MS Gothic" w:hAnsi="Segoe UI Symbol" w:cs="Segoe UI Symbol"/>
              <w:lang w:val="pl-PL"/>
            </w:rPr>
            <w:t>☐</w:t>
          </w:r>
        </w:sdtContent>
      </w:sdt>
      <w:r w:rsidRPr="003E1BFD">
        <w:rPr>
          <w:rFonts w:asciiTheme="minorHAnsi" w:hAnsiTheme="minorHAnsi" w:cstheme="minorHAnsi"/>
          <w:lang w:val="pl-PL" w:eastAsia="en-US"/>
        </w:rPr>
        <w:t xml:space="preserve"> NIE</w:t>
      </w:r>
      <w:r w:rsidRPr="003E1BFD" w:rsidDel="00F62613">
        <w:rPr>
          <w:rFonts w:asciiTheme="minorHAnsi" w:hAnsiTheme="minorHAnsi" w:cstheme="minorHAnsi"/>
          <w:b/>
          <w:lang w:val="pl-PL" w:eastAsia="en-US"/>
        </w:rPr>
        <w:t xml:space="preserve"> </w:t>
      </w:r>
      <w:r w:rsidRPr="003E1BFD">
        <w:rPr>
          <w:rFonts w:asciiTheme="minorHAnsi" w:hAnsiTheme="minorHAnsi" w:cstheme="minorHAnsi"/>
          <w:lang w:val="pl-PL" w:eastAsia="en-US"/>
        </w:rPr>
        <w:t>(zaznaczyć właściwe)</w:t>
      </w:r>
      <w:bookmarkEnd w:id="1"/>
    </w:p>
    <w:p w14:paraId="0D45986F" w14:textId="77777777" w:rsidR="003E1BFD" w:rsidRPr="003E1BFD" w:rsidRDefault="003E1BFD" w:rsidP="003E1BFD">
      <w:pPr>
        <w:pStyle w:val="normaltableau"/>
        <w:spacing w:before="0" w:after="0" w:line="360" w:lineRule="auto"/>
        <w:rPr>
          <w:rFonts w:asciiTheme="minorHAnsi" w:hAnsiTheme="minorHAnsi" w:cstheme="minorHAnsi"/>
          <w:b/>
          <w:lang w:val="pl-PL" w:eastAsia="en-US"/>
        </w:rPr>
      </w:pPr>
      <w:r w:rsidRPr="003E1BFD">
        <w:rPr>
          <w:rFonts w:asciiTheme="minorHAnsi" w:hAnsiTheme="minorHAnsi" w:cstheme="minorHAnsi"/>
          <w:b/>
          <w:lang w:val="pl-PL" w:eastAsia="en-US"/>
        </w:rPr>
        <w:t xml:space="preserve">Wykonawca </w:t>
      </w:r>
      <w:r w:rsidRPr="003E1BFD">
        <w:rPr>
          <w:rFonts w:ascii="Segoe UI Symbol" w:eastAsia="MS Gothic" w:hAnsi="Segoe UI Symbol" w:cs="Segoe UI Symbol"/>
          <w:lang w:val="pl-PL"/>
        </w:rPr>
        <w:t>☐</w:t>
      </w:r>
      <w:r w:rsidRPr="003E1BFD">
        <w:rPr>
          <w:rFonts w:asciiTheme="minorHAnsi" w:hAnsiTheme="minorHAnsi" w:cstheme="minorHAnsi"/>
          <w:lang w:val="pl-PL" w:eastAsia="en-US"/>
        </w:rPr>
        <w:t xml:space="preserve"> JEST  </w:t>
      </w:r>
      <w:r w:rsidRPr="003E1BFD">
        <w:rPr>
          <w:rFonts w:ascii="Segoe UI Symbol" w:eastAsia="MS Gothic" w:hAnsi="Segoe UI Symbol" w:cs="Segoe UI Symbol"/>
          <w:lang w:val="pl-PL"/>
        </w:rPr>
        <w:t>☐</w:t>
      </w:r>
      <w:r w:rsidRPr="003E1BFD">
        <w:rPr>
          <w:rFonts w:asciiTheme="minorHAnsi" w:hAnsiTheme="minorHAnsi" w:cstheme="minorHAnsi"/>
          <w:lang w:val="pl-PL" w:eastAsia="en-US"/>
        </w:rPr>
        <w:t xml:space="preserve"> NIE JEST</w:t>
      </w:r>
      <w:r w:rsidRPr="003E1BFD">
        <w:rPr>
          <w:rFonts w:asciiTheme="minorHAnsi" w:hAnsiTheme="minorHAnsi" w:cstheme="minorHAnsi"/>
          <w:b/>
          <w:lang w:val="pl-PL" w:eastAsia="en-US"/>
        </w:rPr>
        <w:t xml:space="preserve"> </w:t>
      </w:r>
      <w:r w:rsidRPr="003E1BFD">
        <w:rPr>
          <w:rFonts w:asciiTheme="minorHAnsi" w:hAnsiTheme="minorHAnsi" w:cstheme="minorHAnsi"/>
          <w:i/>
          <w:lang w:val="pl-PL" w:eastAsia="en-US"/>
        </w:rPr>
        <w:t xml:space="preserve">(zaznaczyć właściwe) </w:t>
      </w:r>
      <w:r w:rsidRPr="003E1BFD">
        <w:rPr>
          <w:rFonts w:asciiTheme="minorHAnsi" w:hAnsiTheme="minorHAnsi" w:cstheme="minorHAnsi"/>
          <w:b/>
          <w:lang w:val="pl-PL" w:eastAsia="en-US"/>
        </w:rPr>
        <w:t>dużym przedsiębiorcą</w:t>
      </w:r>
      <w:r w:rsidRPr="003E1BFD">
        <w:rPr>
          <w:rFonts w:asciiTheme="minorHAnsi" w:hAnsiTheme="minorHAnsi" w:cstheme="minorHAnsi"/>
          <w:lang w:val="pl-PL" w:eastAsia="en-US"/>
        </w:rPr>
        <w:t xml:space="preserve"> w rozumieniu art. 4 pkt 6  </w:t>
      </w:r>
      <w:r w:rsidRPr="003E1BFD">
        <w:rPr>
          <w:rFonts w:asciiTheme="minorHAnsi" w:hAnsiTheme="minorHAnsi" w:cstheme="minorHAnsi"/>
          <w:lang w:val="pl-PL"/>
        </w:rPr>
        <w:t>ustawy o przeciwdziałaniu nadmiernym opóźnieniom w transakcjach handlowych</w:t>
      </w:r>
      <w:r w:rsidRPr="003E1BFD">
        <w:rPr>
          <w:rFonts w:asciiTheme="minorHAnsi" w:hAnsiTheme="minorHAnsi" w:cstheme="minorHAnsi"/>
          <w:b/>
          <w:lang w:val="pl-PL" w:eastAsia="en-US"/>
        </w:rPr>
        <w:t>.</w:t>
      </w:r>
    </w:p>
    <w:p w14:paraId="41F58808" w14:textId="48ECF746" w:rsidR="003E1BFD" w:rsidRPr="003E1BFD" w:rsidRDefault="003E1BFD" w:rsidP="003E1BFD">
      <w:pPr>
        <w:pStyle w:val="normaltableau"/>
        <w:spacing w:before="0" w:after="0" w:line="360" w:lineRule="auto"/>
        <w:rPr>
          <w:rFonts w:asciiTheme="minorHAnsi" w:hAnsiTheme="minorHAnsi" w:cstheme="minorHAnsi"/>
          <w:lang w:val="pl-PL" w:eastAsia="en-US"/>
        </w:rPr>
      </w:pPr>
      <w:r w:rsidRPr="003E1BFD">
        <w:rPr>
          <w:rFonts w:asciiTheme="minorHAnsi" w:hAnsiTheme="minorHAnsi" w:cstheme="minorHAnsi"/>
          <w:b/>
          <w:lang w:val="pl-PL" w:eastAsia="en-US"/>
        </w:rPr>
        <w:t xml:space="preserve">Osoba do kontaktu </w:t>
      </w:r>
      <w:r w:rsidRPr="003E1BFD">
        <w:rPr>
          <w:rFonts w:asciiTheme="minorHAnsi" w:hAnsiTheme="minorHAnsi" w:cstheme="minorHAnsi"/>
          <w:lang w:val="pl-PL" w:eastAsia="en-US"/>
        </w:rPr>
        <w:t>…...............................................................................................................................</w:t>
      </w:r>
      <w:r>
        <w:rPr>
          <w:rFonts w:asciiTheme="minorHAnsi" w:hAnsiTheme="minorHAnsi" w:cstheme="minorHAnsi"/>
          <w:lang w:val="pl-PL" w:eastAsia="en-US"/>
        </w:rPr>
        <w:t>.</w:t>
      </w:r>
    </w:p>
    <w:p w14:paraId="03706D1B" w14:textId="4518D271" w:rsidR="003E1BFD" w:rsidRPr="003E1BFD" w:rsidRDefault="003E1BFD" w:rsidP="003E1BFD">
      <w:pPr>
        <w:pStyle w:val="normaltableau"/>
        <w:spacing w:before="0" w:after="0" w:line="360" w:lineRule="auto"/>
        <w:rPr>
          <w:rFonts w:asciiTheme="minorHAnsi" w:hAnsiTheme="minorHAnsi" w:cstheme="minorHAnsi"/>
          <w:b/>
          <w:lang w:val="pl-PL" w:eastAsia="en-US"/>
        </w:rPr>
      </w:pPr>
      <w:r w:rsidRPr="003E1BFD">
        <w:rPr>
          <w:rFonts w:asciiTheme="minorHAnsi" w:hAnsiTheme="minorHAnsi" w:cstheme="minorHAnsi"/>
          <w:b/>
          <w:bCs/>
          <w:lang w:val="pl-PL" w:eastAsia="en-US"/>
        </w:rPr>
        <w:t>Osoba uprawiona do podpisania umowy</w:t>
      </w:r>
      <w:r w:rsidRPr="003E1BFD">
        <w:rPr>
          <w:rFonts w:asciiTheme="minorHAnsi" w:hAnsiTheme="minorHAnsi" w:cstheme="minorHAnsi"/>
          <w:lang w:val="pl-PL" w:eastAsia="en-US"/>
        </w:rPr>
        <w:t xml:space="preserve"> …………………………………………………………………….........................</w:t>
      </w:r>
    </w:p>
    <w:p w14:paraId="0B166241" w14:textId="10F7642E" w:rsidR="003E1BFD" w:rsidRPr="003E1BFD" w:rsidRDefault="003E1BFD" w:rsidP="003E1BFD">
      <w:pPr>
        <w:pStyle w:val="normaltableau"/>
        <w:spacing w:before="0" w:after="0" w:line="360" w:lineRule="auto"/>
        <w:rPr>
          <w:rFonts w:asciiTheme="minorHAnsi" w:hAnsiTheme="minorHAnsi" w:cstheme="minorHAnsi"/>
          <w:lang w:val="pl-PL" w:eastAsia="en-US"/>
        </w:rPr>
      </w:pPr>
      <w:r w:rsidRPr="003E1BFD">
        <w:rPr>
          <w:rFonts w:asciiTheme="minorHAnsi" w:hAnsiTheme="minorHAnsi" w:cstheme="minorHAnsi"/>
          <w:b/>
          <w:lang w:val="pl-PL" w:eastAsia="en-US"/>
        </w:rPr>
        <w:t>Nr telefonu</w:t>
      </w:r>
      <w:r w:rsidRPr="003E1BFD">
        <w:rPr>
          <w:rFonts w:asciiTheme="minorHAnsi" w:hAnsiTheme="minorHAnsi" w:cstheme="minorHAnsi"/>
          <w:lang w:val="pl-PL" w:eastAsia="en-US"/>
        </w:rPr>
        <w:t xml:space="preserve"> ….............................................................................................................................................</w:t>
      </w:r>
    </w:p>
    <w:p w14:paraId="74C408FD" w14:textId="243E00E5" w:rsidR="003E1BFD" w:rsidRPr="003E1BFD" w:rsidRDefault="003E1BFD" w:rsidP="003E1BFD">
      <w:pPr>
        <w:pStyle w:val="normaltableau"/>
        <w:spacing w:before="0" w:after="0" w:line="360" w:lineRule="auto"/>
        <w:rPr>
          <w:rFonts w:asciiTheme="minorHAnsi" w:hAnsiTheme="minorHAnsi" w:cstheme="minorHAnsi"/>
          <w:lang w:val="pl-PL" w:eastAsia="en-US"/>
        </w:rPr>
      </w:pPr>
      <w:r w:rsidRPr="003E1BFD">
        <w:rPr>
          <w:rFonts w:asciiTheme="minorHAnsi" w:hAnsiTheme="minorHAnsi" w:cstheme="minorHAnsi"/>
          <w:b/>
          <w:lang w:val="pl-PL" w:eastAsia="en-US"/>
        </w:rPr>
        <w:t>Adres poczty elektronicznej</w:t>
      </w:r>
      <w:r w:rsidRPr="003E1BFD">
        <w:rPr>
          <w:rFonts w:asciiTheme="minorHAnsi" w:hAnsiTheme="minorHAnsi" w:cstheme="minorHAnsi"/>
          <w:lang w:val="pl-PL" w:eastAsia="en-US"/>
        </w:rPr>
        <w:t xml:space="preserve"> …...................................................................................................................</w:t>
      </w:r>
    </w:p>
    <w:p w14:paraId="1F99C6A7" w14:textId="35E78797" w:rsidR="003E1BFD" w:rsidRPr="003E1BFD" w:rsidRDefault="003E1BFD" w:rsidP="003E1BFD">
      <w:pPr>
        <w:pStyle w:val="normaltableau"/>
        <w:spacing w:before="0" w:after="0" w:line="360" w:lineRule="auto"/>
        <w:rPr>
          <w:rFonts w:asciiTheme="minorHAnsi" w:hAnsiTheme="minorHAnsi" w:cstheme="minorHAnsi"/>
          <w:lang w:val="pl-PL" w:eastAsia="en-US"/>
        </w:rPr>
      </w:pPr>
      <w:r w:rsidRPr="003E1BFD">
        <w:rPr>
          <w:rFonts w:asciiTheme="minorHAnsi" w:hAnsiTheme="minorHAnsi" w:cstheme="minorHAnsi"/>
          <w:lang w:val="pl-PL" w:eastAsia="en-US"/>
        </w:rPr>
        <w:t xml:space="preserve">Adres do korespondencji z Zamawiającym (jeżeli inny niż podany wyżej) </w:t>
      </w:r>
    </w:p>
    <w:p w14:paraId="6966A824" w14:textId="79B528B4" w:rsidR="003E1BFD" w:rsidRPr="003E1BFD" w:rsidRDefault="003E1BFD" w:rsidP="003E1BFD">
      <w:pPr>
        <w:pStyle w:val="normaltableau"/>
        <w:spacing w:before="0" w:after="0" w:line="360" w:lineRule="auto"/>
        <w:jc w:val="center"/>
        <w:rPr>
          <w:rFonts w:asciiTheme="minorHAnsi" w:hAnsiTheme="minorHAnsi" w:cstheme="minorHAnsi"/>
          <w:i/>
          <w:lang w:val="pl-PL" w:eastAsia="en-US"/>
        </w:rPr>
      </w:pPr>
      <w:r w:rsidRPr="003E1BFD">
        <w:rPr>
          <w:rFonts w:asciiTheme="minorHAnsi" w:hAnsiTheme="minorHAnsi" w:cstheme="minorHAnsi"/>
          <w:lang w:val="pl-PL" w:eastAsia="en-US"/>
        </w:rPr>
        <w:t>…................................................................................................................................................................</w:t>
      </w:r>
    </w:p>
    <w:p w14:paraId="224D651E" w14:textId="77777777" w:rsidR="003E1BFD" w:rsidRPr="005C50B3" w:rsidRDefault="003E1BFD" w:rsidP="003E1BFD">
      <w:pPr>
        <w:pStyle w:val="normaltableau"/>
        <w:spacing w:before="0" w:after="0" w:line="360" w:lineRule="auto"/>
        <w:jc w:val="center"/>
        <w:rPr>
          <w:rFonts w:asciiTheme="minorHAnsi" w:hAnsiTheme="minorHAnsi" w:cstheme="minorHAnsi"/>
          <w:i/>
          <w:lang w:val="pl-PL" w:eastAsia="en-US"/>
        </w:rPr>
      </w:pPr>
      <w:r w:rsidRPr="005C50B3">
        <w:rPr>
          <w:rFonts w:asciiTheme="minorHAnsi" w:hAnsiTheme="minorHAnsi" w:cstheme="minorHAnsi"/>
          <w:i/>
          <w:lang w:val="pl-PL" w:eastAsia="en-US"/>
        </w:rPr>
        <w:t>(UWAGA-w przypadku oferty wspólnej należy podać dane dotyczące Pełnomocnika Wykonawcy)</w:t>
      </w:r>
    </w:p>
    <w:p w14:paraId="0E2CE2EE" w14:textId="77777777" w:rsidR="003E1BFD" w:rsidRPr="005C50B3" w:rsidRDefault="003E1BFD" w:rsidP="003E1BFD">
      <w:pPr>
        <w:spacing w:line="360" w:lineRule="auto"/>
        <w:ind w:left="142" w:hanging="142"/>
        <w:jc w:val="center"/>
        <w:rPr>
          <w:rFonts w:asciiTheme="minorHAnsi" w:hAnsiTheme="minorHAnsi" w:cstheme="minorHAnsi"/>
          <w:sz w:val="22"/>
          <w:szCs w:val="22"/>
          <w:lang w:eastAsia="en-US"/>
        </w:rPr>
      </w:pPr>
      <w:r w:rsidRPr="005C50B3">
        <w:rPr>
          <w:rFonts w:asciiTheme="minorHAnsi" w:hAnsiTheme="minorHAnsi" w:cstheme="minorHAnsi"/>
          <w:sz w:val="22"/>
          <w:szCs w:val="22"/>
          <w:lang w:eastAsia="en-US"/>
        </w:rPr>
        <w:t>W odpowiedzi na ogłoszenie o zamówieniu publicznym na:</w:t>
      </w:r>
    </w:p>
    <w:p w14:paraId="6B0A6C52" w14:textId="77777777" w:rsidR="003E1BFD" w:rsidRPr="005C50B3" w:rsidRDefault="003E1BFD" w:rsidP="003E1BFD">
      <w:pPr>
        <w:spacing w:line="360" w:lineRule="auto"/>
        <w:jc w:val="center"/>
        <w:rPr>
          <w:rFonts w:asciiTheme="minorHAnsi" w:hAnsiTheme="minorHAnsi" w:cstheme="minorHAnsi"/>
          <w:b/>
          <w:sz w:val="16"/>
          <w:szCs w:val="16"/>
        </w:rPr>
      </w:pPr>
      <w:r w:rsidRPr="005C50B3">
        <w:rPr>
          <w:rFonts w:asciiTheme="minorHAnsi" w:hAnsiTheme="minorHAnsi" w:cstheme="minorHAnsi"/>
          <w:b/>
          <w:sz w:val="22"/>
          <w:szCs w:val="22"/>
        </w:rPr>
        <w:t xml:space="preserve">Dostawa </w:t>
      </w:r>
      <w:r w:rsidRPr="00E06DBA">
        <w:rPr>
          <w:rFonts w:asciiTheme="minorHAnsi" w:hAnsiTheme="minorHAnsi" w:cstheme="minorHAnsi"/>
          <w:b/>
          <w:sz w:val="22"/>
          <w:szCs w:val="22"/>
        </w:rPr>
        <w:t>odczynników chemicznych</w:t>
      </w:r>
      <w:r w:rsidRPr="005907DE">
        <w:rPr>
          <w:rFonts w:asciiTheme="minorHAnsi" w:hAnsiTheme="minorHAnsi" w:cstheme="minorHAnsi"/>
          <w:b/>
          <w:sz w:val="28"/>
          <w:szCs w:val="28"/>
        </w:rPr>
        <w:t xml:space="preserve"> </w:t>
      </w:r>
    </w:p>
    <w:p w14:paraId="09EA77E9" w14:textId="31B27C58" w:rsidR="003E1BFD" w:rsidRPr="005C50B3" w:rsidRDefault="003E1BFD" w:rsidP="003E1BFD">
      <w:pPr>
        <w:spacing w:line="360" w:lineRule="auto"/>
        <w:jc w:val="center"/>
        <w:rPr>
          <w:rFonts w:asciiTheme="minorHAnsi" w:hAnsiTheme="minorHAnsi" w:cstheme="minorHAnsi"/>
          <w:sz w:val="22"/>
          <w:szCs w:val="22"/>
        </w:rPr>
      </w:pPr>
      <w:r w:rsidRPr="005C50B3">
        <w:rPr>
          <w:rFonts w:asciiTheme="minorHAnsi" w:hAnsiTheme="minorHAnsi" w:cstheme="minorHAnsi"/>
          <w:sz w:val="22"/>
          <w:szCs w:val="22"/>
        </w:rPr>
        <w:t xml:space="preserve">Nr postępowania: </w:t>
      </w:r>
      <w:r w:rsidRPr="005C50B3">
        <w:rPr>
          <w:rFonts w:asciiTheme="minorHAnsi" w:hAnsiTheme="minorHAnsi" w:cstheme="minorHAnsi"/>
          <w:b/>
          <w:bCs/>
          <w:sz w:val="22"/>
          <w:szCs w:val="22"/>
        </w:rPr>
        <w:t>AZZP.243.0</w:t>
      </w:r>
      <w:r>
        <w:rPr>
          <w:rFonts w:asciiTheme="minorHAnsi" w:hAnsiTheme="minorHAnsi" w:cstheme="minorHAnsi"/>
          <w:b/>
          <w:bCs/>
          <w:sz w:val="22"/>
          <w:szCs w:val="22"/>
        </w:rPr>
        <w:t>6</w:t>
      </w:r>
      <w:r>
        <w:rPr>
          <w:rFonts w:asciiTheme="minorHAnsi" w:hAnsiTheme="minorHAnsi" w:cstheme="minorHAnsi"/>
          <w:b/>
          <w:bCs/>
          <w:sz w:val="22"/>
          <w:szCs w:val="22"/>
        </w:rPr>
        <w:t>3</w:t>
      </w:r>
      <w:r w:rsidRPr="005C50B3">
        <w:rPr>
          <w:rFonts w:asciiTheme="minorHAnsi" w:hAnsiTheme="minorHAnsi" w:cstheme="minorHAnsi"/>
          <w:b/>
          <w:bCs/>
          <w:sz w:val="22"/>
          <w:szCs w:val="22"/>
        </w:rPr>
        <w:t>.202</w:t>
      </w:r>
      <w:r>
        <w:rPr>
          <w:rFonts w:asciiTheme="minorHAnsi" w:hAnsiTheme="minorHAnsi" w:cstheme="minorHAnsi"/>
          <w:b/>
          <w:bCs/>
          <w:sz w:val="22"/>
          <w:szCs w:val="22"/>
        </w:rPr>
        <w:t>2</w:t>
      </w:r>
    </w:p>
    <w:p w14:paraId="36B363BB" w14:textId="77777777" w:rsidR="003E1BFD" w:rsidRPr="005C50B3" w:rsidRDefault="003E1BFD" w:rsidP="003E1BFD">
      <w:pPr>
        <w:spacing w:line="360" w:lineRule="auto"/>
        <w:ind w:left="142" w:hanging="142"/>
        <w:jc w:val="center"/>
        <w:rPr>
          <w:rFonts w:asciiTheme="minorHAnsi" w:hAnsiTheme="minorHAnsi" w:cstheme="minorHAnsi"/>
          <w:b/>
          <w:sz w:val="22"/>
          <w:szCs w:val="22"/>
          <w:lang w:eastAsia="en-US"/>
        </w:rPr>
      </w:pPr>
      <w:r w:rsidRPr="005C50B3">
        <w:rPr>
          <w:rFonts w:asciiTheme="minorHAnsi" w:hAnsiTheme="minorHAnsi" w:cstheme="minorHAnsi"/>
          <w:b/>
          <w:sz w:val="22"/>
          <w:szCs w:val="22"/>
          <w:lang w:eastAsia="en-US"/>
        </w:rPr>
        <w:lastRenderedPageBreak/>
        <w:t>SKŁADAMY OFERTĘ</w:t>
      </w:r>
    </w:p>
    <w:p w14:paraId="1B05CD56" w14:textId="77777777" w:rsidR="003E1BFD" w:rsidRPr="005C50B3" w:rsidRDefault="003E1BFD" w:rsidP="003E1BFD">
      <w:pPr>
        <w:pStyle w:val="normaltableau"/>
        <w:spacing w:before="0" w:after="0" w:line="360" w:lineRule="auto"/>
        <w:jc w:val="center"/>
        <w:rPr>
          <w:rFonts w:asciiTheme="minorHAnsi" w:hAnsiTheme="minorHAnsi" w:cstheme="minorHAnsi"/>
          <w:lang w:val="pl-PL" w:eastAsia="en-US"/>
        </w:rPr>
      </w:pPr>
      <w:r w:rsidRPr="005C50B3">
        <w:rPr>
          <w:rFonts w:asciiTheme="minorHAnsi" w:hAnsiTheme="minorHAnsi" w:cstheme="minorHAnsi"/>
          <w:lang w:val="pl-PL" w:eastAsia="en-US"/>
        </w:rPr>
        <w:t>na wykonanie przedmiotu zamówienia w zakresie określonym w specyfikacji istotnych warunków zamówienia na następujących warunkach:</w:t>
      </w:r>
    </w:p>
    <w:p w14:paraId="48A322E6" w14:textId="77777777" w:rsidR="003E1BFD" w:rsidRDefault="003E1BFD" w:rsidP="003E1BFD">
      <w:pPr>
        <w:spacing w:line="360" w:lineRule="auto"/>
        <w:ind w:left="-567" w:firstLine="567"/>
        <w:jc w:val="both"/>
        <w:rPr>
          <w:rFonts w:asciiTheme="minorHAnsi" w:hAnsiTheme="minorHAnsi" w:cstheme="minorHAnsi"/>
          <w:b/>
          <w:bCs/>
          <w:color w:val="000000"/>
          <w:u w:val="single"/>
        </w:rPr>
      </w:pPr>
    </w:p>
    <w:p w14:paraId="357EB669" w14:textId="1E07AACE" w:rsidR="003E1BFD" w:rsidRPr="003303A4" w:rsidRDefault="003E1BFD" w:rsidP="003E1BFD">
      <w:pPr>
        <w:spacing w:line="360" w:lineRule="auto"/>
        <w:ind w:left="-567" w:firstLine="567"/>
        <w:jc w:val="both"/>
        <w:rPr>
          <w:rFonts w:asciiTheme="minorHAnsi" w:hAnsiTheme="minorHAnsi" w:cstheme="minorHAnsi"/>
          <w:b/>
          <w:bCs/>
          <w:sz w:val="22"/>
          <w:szCs w:val="22"/>
          <w:lang w:eastAsia="en-US"/>
        </w:rPr>
      </w:pPr>
      <w:r w:rsidRPr="003303A4">
        <w:rPr>
          <w:rFonts w:asciiTheme="minorHAnsi" w:hAnsiTheme="minorHAnsi" w:cstheme="minorHAnsi"/>
          <w:b/>
          <w:bCs/>
          <w:sz w:val="22"/>
          <w:szCs w:val="22"/>
          <w:lang w:eastAsia="en-US"/>
        </w:rPr>
        <w:t>Część nr 1 - Dostawa odczynników chemicznych producenta MERCK</w:t>
      </w:r>
      <w:r w:rsidR="00B63FE0">
        <w:rPr>
          <w:rFonts w:asciiTheme="minorHAnsi" w:hAnsiTheme="minorHAnsi" w:cstheme="minorHAnsi"/>
          <w:b/>
          <w:bCs/>
          <w:sz w:val="22"/>
          <w:szCs w:val="22"/>
          <w:lang w:eastAsia="en-US"/>
        </w:rPr>
        <w:t xml:space="preserve"> typu I</w:t>
      </w:r>
    </w:p>
    <w:p w14:paraId="5928A05A" w14:textId="29E7D88B" w:rsidR="003E1BFD" w:rsidRPr="00692D64" w:rsidRDefault="003E1BFD" w:rsidP="003E1BFD">
      <w:pPr>
        <w:pStyle w:val="normaltableau"/>
        <w:spacing w:before="0" w:after="0" w:line="480" w:lineRule="auto"/>
        <w:rPr>
          <w:rFonts w:asciiTheme="minorHAnsi" w:hAnsiTheme="minorHAnsi" w:cstheme="minorHAnsi"/>
          <w:b/>
          <w:bCs/>
          <w:lang w:val="pl-PL" w:eastAsia="en-US"/>
        </w:rPr>
      </w:pPr>
      <w:r w:rsidRPr="00692D64">
        <w:rPr>
          <w:rFonts w:asciiTheme="minorHAnsi" w:hAnsiTheme="minorHAnsi" w:cstheme="minorHAnsi"/>
          <w:b/>
          <w:bCs/>
          <w:lang w:val="pl-PL" w:eastAsia="en-US"/>
        </w:rPr>
        <w:t xml:space="preserve">Cena brutto: </w:t>
      </w:r>
      <w:r w:rsidRPr="00692D64">
        <w:rPr>
          <w:rFonts w:asciiTheme="minorHAnsi" w:hAnsiTheme="minorHAnsi" w:cstheme="minorHAnsi"/>
          <w:b/>
          <w:bCs/>
          <w:lang w:val="pl-PL" w:eastAsia="en-US"/>
        </w:rPr>
        <w:tab/>
      </w:r>
      <w:r w:rsidRPr="00692D64">
        <w:rPr>
          <w:rFonts w:asciiTheme="minorHAnsi" w:hAnsiTheme="minorHAnsi" w:cstheme="minorHAnsi"/>
          <w:b/>
          <w:bCs/>
          <w:lang w:val="pl-PL" w:eastAsia="en-US"/>
        </w:rPr>
        <w:tab/>
        <w:t>……………………………</w:t>
      </w:r>
      <w:r>
        <w:rPr>
          <w:rFonts w:asciiTheme="minorHAnsi" w:hAnsiTheme="minorHAnsi" w:cstheme="minorHAnsi"/>
          <w:b/>
          <w:bCs/>
          <w:lang w:val="pl-PL" w:eastAsia="en-US"/>
        </w:rPr>
        <w:t>…………………….</w:t>
      </w:r>
      <w:r w:rsidRPr="00692D64">
        <w:rPr>
          <w:rFonts w:asciiTheme="minorHAnsi" w:hAnsiTheme="minorHAnsi" w:cstheme="minorHAnsi"/>
          <w:b/>
          <w:bCs/>
          <w:lang w:val="pl-PL" w:eastAsia="en-US"/>
        </w:rPr>
        <w:t>…</w:t>
      </w:r>
      <w:r>
        <w:rPr>
          <w:rFonts w:asciiTheme="minorHAnsi" w:hAnsiTheme="minorHAnsi" w:cstheme="minorHAnsi"/>
          <w:b/>
          <w:bCs/>
          <w:lang w:val="pl-PL" w:eastAsia="en-US"/>
        </w:rPr>
        <w:t>……………………………………</w:t>
      </w:r>
      <w:r w:rsidRPr="00692D64">
        <w:rPr>
          <w:rFonts w:asciiTheme="minorHAnsi" w:hAnsiTheme="minorHAnsi" w:cstheme="minorHAnsi"/>
          <w:b/>
          <w:bCs/>
          <w:lang w:val="pl-PL" w:eastAsia="en-US"/>
        </w:rPr>
        <w:t>….., …………… zł</w:t>
      </w:r>
    </w:p>
    <w:p w14:paraId="069C7E1B" w14:textId="3B15B110" w:rsidR="003E1BFD" w:rsidRPr="00692D64" w:rsidRDefault="003E1BFD" w:rsidP="003E1BFD">
      <w:pPr>
        <w:pStyle w:val="normaltableau"/>
        <w:spacing w:before="0" w:after="0" w:line="480" w:lineRule="auto"/>
        <w:rPr>
          <w:rFonts w:asciiTheme="minorHAnsi" w:hAnsiTheme="minorHAnsi" w:cstheme="minorHAnsi"/>
          <w:b/>
          <w:bCs/>
          <w:lang w:val="pl-PL" w:eastAsia="en-US"/>
        </w:rPr>
      </w:pPr>
      <w:r w:rsidRPr="00692D64">
        <w:rPr>
          <w:rFonts w:asciiTheme="minorHAnsi" w:hAnsiTheme="minorHAnsi" w:cstheme="minorHAnsi"/>
          <w:lang w:val="pl-PL" w:eastAsia="en-US"/>
        </w:rPr>
        <w:t xml:space="preserve"> </w:t>
      </w:r>
      <w:r w:rsidRPr="00692D64">
        <w:rPr>
          <w:rFonts w:asciiTheme="minorHAnsi" w:hAnsiTheme="minorHAnsi" w:cstheme="minorHAnsi"/>
          <w:b/>
          <w:bCs/>
          <w:lang w:val="pl-PL" w:eastAsia="en-US"/>
        </w:rPr>
        <w:t xml:space="preserve">(słownie: </w:t>
      </w:r>
      <w:r w:rsidRPr="00692D64">
        <w:rPr>
          <w:rFonts w:asciiTheme="minorHAnsi" w:hAnsiTheme="minorHAnsi" w:cstheme="minorHAnsi"/>
          <w:b/>
          <w:bCs/>
          <w:lang w:val="pl-PL" w:eastAsia="en-US"/>
        </w:rPr>
        <w:tab/>
        <w:t>…………………………………………………………………………</w:t>
      </w:r>
      <w:r>
        <w:rPr>
          <w:rFonts w:asciiTheme="minorHAnsi" w:hAnsiTheme="minorHAnsi" w:cstheme="minorHAnsi"/>
          <w:b/>
          <w:bCs/>
          <w:lang w:val="pl-PL" w:eastAsia="en-US"/>
        </w:rPr>
        <w:t>………………………</w:t>
      </w:r>
      <w:r w:rsidRPr="00692D64">
        <w:rPr>
          <w:rFonts w:asciiTheme="minorHAnsi" w:hAnsiTheme="minorHAnsi" w:cstheme="minorHAnsi"/>
          <w:b/>
          <w:bCs/>
          <w:lang w:val="pl-PL" w:eastAsia="en-US"/>
        </w:rPr>
        <w:t>………….……………..)</w:t>
      </w:r>
    </w:p>
    <w:p w14:paraId="3C9E8A61" w14:textId="77777777" w:rsidR="003E1BFD" w:rsidRPr="005C50B3" w:rsidRDefault="003E1BFD" w:rsidP="003E1BFD">
      <w:pPr>
        <w:pStyle w:val="normaltableau"/>
        <w:spacing w:before="0" w:after="0"/>
        <w:rPr>
          <w:rFonts w:asciiTheme="minorHAnsi" w:hAnsiTheme="minorHAnsi" w:cstheme="minorHAnsi"/>
          <w:b/>
          <w:i/>
          <w:sz w:val="16"/>
          <w:szCs w:val="16"/>
          <w:lang w:val="pl-PL" w:eastAsia="en-US"/>
        </w:rPr>
      </w:pPr>
      <w:r w:rsidRPr="005C50B3">
        <w:rPr>
          <w:rFonts w:asciiTheme="minorHAnsi" w:hAnsiTheme="minorHAnsi" w:cstheme="minorHAnsi"/>
          <w:b/>
          <w:i/>
          <w:sz w:val="16"/>
          <w:szCs w:val="16"/>
          <w:lang w:val="pl-PL" w:eastAsia="en-US"/>
        </w:rPr>
        <w:t>Podana wyżej cena jest całkowitym wynagrodzeniem za wykonanie zamówienia wraz z podatkiem od towarów i usług.</w:t>
      </w:r>
    </w:p>
    <w:p w14:paraId="292F8A66" w14:textId="77777777" w:rsidR="003E1BFD" w:rsidRDefault="003E1BFD" w:rsidP="003E1BFD">
      <w:pPr>
        <w:jc w:val="both"/>
        <w:rPr>
          <w:rFonts w:asciiTheme="minorHAnsi" w:hAnsiTheme="minorHAnsi" w:cstheme="minorHAnsi"/>
          <w:b/>
          <w:bCs/>
          <w:sz w:val="22"/>
          <w:szCs w:val="22"/>
        </w:rPr>
      </w:pPr>
    </w:p>
    <w:p w14:paraId="1FDD38C2" w14:textId="77777777" w:rsidR="003E1BFD" w:rsidRDefault="003E1BFD" w:rsidP="003E1BFD">
      <w:pPr>
        <w:jc w:val="both"/>
        <w:rPr>
          <w:rFonts w:asciiTheme="minorHAnsi" w:hAnsiTheme="minorHAnsi" w:cstheme="minorHAnsi"/>
          <w:b/>
          <w:bCs/>
          <w:sz w:val="22"/>
          <w:szCs w:val="22"/>
        </w:rPr>
      </w:pPr>
    </w:p>
    <w:tbl>
      <w:tblPr>
        <w:tblW w:w="51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1"/>
        <w:gridCol w:w="1450"/>
        <w:gridCol w:w="1450"/>
        <w:gridCol w:w="919"/>
        <w:gridCol w:w="1039"/>
        <w:gridCol w:w="1039"/>
        <w:gridCol w:w="910"/>
        <w:gridCol w:w="1104"/>
        <w:gridCol w:w="1055"/>
      </w:tblGrid>
      <w:tr w:rsidR="003E1BFD" w:rsidRPr="00E266EE" w14:paraId="6DC8D0F1" w14:textId="77777777" w:rsidTr="00F11237">
        <w:trPr>
          <w:trHeight w:val="781"/>
          <w:jc w:val="center"/>
        </w:trPr>
        <w:tc>
          <w:tcPr>
            <w:tcW w:w="209" w:type="pct"/>
            <w:shd w:val="clear" w:color="auto" w:fill="C6D9F1"/>
            <w:vAlign w:val="center"/>
          </w:tcPr>
          <w:p w14:paraId="04D72BD1" w14:textId="77777777" w:rsidR="003E1BFD" w:rsidRPr="00E266EE" w:rsidRDefault="003E1BFD" w:rsidP="00F11237">
            <w:pPr>
              <w:jc w:val="right"/>
              <w:rPr>
                <w:rFonts w:asciiTheme="minorHAnsi" w:hAnsiTheme="minorHAnsi" w:cstheme="minorHAnsi"/>
                <w:b/>
                <w:sz w:val="16"/>
                <w:szCs w:val="16"/>
              </w:rPr>
            </w:pPr>
            <w:r w:rsidRPr="00E266EE">
              <w:rPr>
                <w:rFonts w:asciiTheme="minorHAnsi" w:hAnsiTheme="minorHAnsi" w:cstheme="minorHAnsi"/>
                <w:b/>
                <w:sz w:val="16"/>
                <w:szCs w:val="16"/>
              </w:rPr>
              <w:t>Lp</w:t>
            </w:r>
          </w:p>
        </w:tc>
        <w:tc>
          <w:tcPr>
            <w:tcW w:w="775" w:type="pct"/>
            <w:shd w:val="clear" w:color="auto" w:fill="C6D9F1"/>
            <w:vAlign w:val="center"/>
          </w:tcPr>
          <w:p w14:paraId="4DB8B363" w14:textId="77777777" w:rsidR="003E1BFD" w:rsidRPr="00E266EE" w:rsidRDefault="003E1BFD" w:rsidP="00F11237">
            <w:pPr>
              <w:jc w:val="center"/>
              <w:rPr>
                <w:rFonts w:asciiTheme="minorHAnsi" w:hAnsiTheme="minorHAnsi" w:cstheme="minorHAnsi"/>
                <w:b/>
                <w:sz w:val="16"/>
                <w:szCs w:val="16"/>
              </w:rPr>
            </w:pPr>
            <w:r w:rsidRPr="00E266EE">
              <w:rPr>
                <w:rFonts w:asciiTheme="minorHAnsi" w:hAnsiTheme="minorHAnsi" w:cstheme="minorHAnsi"/>
                <w:b/>
                <w:sz w:val="16"/>
                <w:szCs w:val="16"/>
              </w:rPr>
              <w:t>Produkt</w:t>
            </w:r>
          </w:p>
        </w:tc>
        <w:tc>
          <w:tcPr>
            <w:tcW w:w="775" w:type="pct"/>
            <w:shd w:val="clear" w:color="auto" w:fill="C6D9F1"/>
            <w:vAlign w:val="center"/>
          </w:tcPr>
          <w:p w14:paraId="41C6BB3A" w14:textId="77777777" w:rsidR="003E1BFD" w:rsidRPr="00E266EE" w:rsidRDefault="003E1BFD" w:rsidP="00F11237">
            <w:pPr>
              <w:jc w:val="center"/>
              <w:rPr>
                <w:rFonts w:asciiTheme="minorHAnsi" w:hAnsiTheme="minorHAnsi" w:cstheme="minorHAnsi"/>
                <w:b/>
                <w:sz w:val="16"/>
                <w:szCs w:val="16"/>
              </w:rPr>
            </w:pPr>
            <w:r w:rsidRPr="00E266EE">
              <w:rPr>
                <w:rFonts w:asciiTheme="minorHAnsi" w:hAnsiTheme="minorHAnsi" w:cstheme="minorHAnsi"/>
                <w:b/>
                <w:sz w:val="16"/>
                <w:szCs w:val="16"/>
              </w:rPr>
              <w:t>Opis</w:t>
            </w:r>
          </w:p>
        </w:tc>
        <w:tc>
          <w:tcPr>
            <w:tcW w:w="491" w:type="pct"/>
            <w:shd w:val="clear" w:color="auto" w:fill="C6D9F1"/>
            <w:vAlign w:val="center"/>
          </w:tcPr>
          <w:p w14:paraId="000966E2" w14:textId="77777777" w:rsidR="003E1BFD" w:rsidRPr="00E266EE" w:rsidRDefault="003E1BFD" w:rsidP="00F11237">
            <w:pPr>
              <w:jc w:val="center"/>
              <w:rPr>
                <w:rFonts w:asciiTheme="minorHAnsi" w:hAnsiTheme="minorHAnsi" w:cstheme="minorHAnsi"/>
                <w:b/>
                <w:sz w:val="16"/>
                <w:szCs w:val="16"/>
              </w:rPr>
            </w:pPr>
            <w:r w:rsidRPr="00E266EE">
              <w:rPr>
                <w:rFonts w:asciiTheme="minorHAnsi" w:hAnsiTheme="minorHAnsi" w:cstheme="minorHAnsi"/>
                <w:b/>
                <w:sz w:val="16"/>
                <w:szCs w:val="16"/>
              </w:rPr>
              <w:t xml:space="preserve">Ilość opakowań </w:t>
            </w:r>
          </w:p>
        </w:tc>
        <w:tc>
          <w:tcPr>
            <w:tcW w:w="555" w:type="pct"/>
            <w:shd w:val="clear" w:color="auto" w:fill="C6D9F1"/>
            <w:vAlign w:val="center"/>
          </w:tcPr>
          <w:p w14:paraId="03BC922B" w14:textId="77777777" w:rsidR="003E1BFD" w:rsidRPr="00E266EE" w:rsidRDefault="003E1BFD" w:rsidP="00F11237">
            <w:pPr>
              <w:jc w:val="center"/>
              <w:rPr>
                <w:rFonts w:asciiTheme="minorHAnsi" w:hAnsiTheme="minorHAnsi" w:cstheme="minorHAnsi"/>
                <w:b/>
                <w:sz w:val="16"/>
                <w:szCs w:val="16"/>
              </w:rPr>
            </w:pPr>
            <w:r w:rsidRPr="00E266EE">
              <w:rPr>
                <w:rFonts w:asciiTheme="minorHAnsi" w:hAnsiTheme="minorHAnsi" w:cstheme="minorHAnsi"/>
                <w:b/>
                <w:sz w:val="16"/>
                <w:szCs w:val="16"/>
              </w:rPr>
              <w:t>Producent</w:t>
            </w:r>
          </w:p>
        </w:tc>
        <w:tc>
          <w:tcPr>
            <w:tcW w:w="555" w:type="pct"/>
            <w:shd w:val="clear" w:color="auto" w:fill="C6D9F1"/>
            <w:vAlign w:val="center"/>
          </w:tcPr>
          <w:p w14:paraId="74403996" w14:textId="77777777" w:rsidR="003E1BFD" w:rsidRPr="00E266EE" w:rsidRDefault="003E1BFD" w:rsidP="00F11237">
            <w:pPr>
              <w:jc w:val="center"/>
              <w:rPr>
                <w:rFonts w:asciiTheme="minorHAnsi" w:hAnsiTheme="minorHAnsi" w:cstheme="minorHAnsi"/>
                <w:b/>
                <w:sz w:val="16"/>
                <w:szCs w:val="16"/>
              </w:rPr>
            </w:pPr>
            <w:r w:rsidRPr="00E266EE">
              <w:rPr>
                <w:rFonts w:asciiTheme="minorHAnsi" w:hAnsiTheme="minorHAnsi" w:cstheme="minorHAnsi"/>
                <w:b/>
                <w:sz w:val="16"/>
                <w:szCs w:val="16"/>
              </w:rPr>
              <w:t>Numer katalogowy</w:t>
            </w:r>
          </w:p>
        </w:tc>
        <w:tc>
          <w:tcPr>
            <w:tcW w:w="486" w:type="pct"/>
            <w:shd w:val="clear" w:color="auto" w:fill="C6D9F1"/>
            <w:vAlign w:val="center"/>
          </w:tcPr>
          <w:p w14:paraId="5EEE1F4D" w14:textId="77777777" w:rsidR="003E1BFD" w:rsidRPr="00E266EE" w:rsidRDefault="003E1BFD" w:rsidP="00F11237">
            <w:pPr>
              <w:jc w:val="center"/>
              <w:rPr>
                <w:rFonts w:asciiTheme="minorHAnsi" w:hAnsiTheme="minorHAnsi" w:cstheme="minorHAnsi"/>
                <w:b/>
                <w:sz w:val="16"/>
                <w:szCs w:val="16"/>
              </w:rPr>
            </w:pPr>
            <w:r w:rsidRPr="00E266EE">
              <w:rPr>
                <w:rFonts w:asciiTheme="minorHAnsi" w:hAnsiTheme="minorHAnsi" w:cstheme="minorHAnsi"/>
                <w:b/>
                <w:sz w:val="16"/>
                <w:szCs w:val="16"/>
              </w:rPr>
              <w:t>Producent</w:t>
            </w:r>
          </w:p>
        </w:tc>
        <w:tc>
          <w:tcPr>
            <w:tcW w:w="590" w:type="pct"/>
            <w:shd w:val="clear" w:color="auto" w:fill="C6D9F1"/>
            <w:vAlign w:val="center"/>
          </w:tcPr>
          <w:p w14:paraId="7033C5AE" w14:textId="77777777" w:rsidR="003E1BFD" w:rsidRPr="00E266EE" w:rsidRDefault="003E1BFD" w:rsidP="00F11237">
            <w:pPr>
              <w:jc w:val="center"/>
              <w:rPr>
                <w:rFonts w:asciiTheme="minorHAnsi" w:hAnsiTheme="minorHAnsi" w:cstheme="minorHAnsi"/>
                <w:b/>
                <w:sz w:val="16"/>
                <w:szCs w:val="16"/>
              </w:rPr>
            </w:pPr>
            <w:r w:rsidRPr="00E266EE">
              <w:rPr>
                <w:rFonts w:asciiTheme="minorHAnsi" w:hAnsiTheme="minorHAnsi" w:cstheme="minorHAnsi"/>
                <w:b/>
                <w:sz w:val="16"/>
                <w:szCs w:val="16"/>
              </w:rPr>
              <w:t>Numer katalogowy</w:t>
            </w:r>
          </w:p>
        </w:tc>
        <w:tc>
          <w:tcPr>
            <w:tcW w:w="564" w:type="pct"/>
            <w:shd w:val="clear" w:color="auto" w:fill="C6D9F1"/>
            <w:vAlign w:val="center"/>
          </w:tcPr>
          <w:p w14:paraId="0D3395F5" w14:textId="77777777" w:rsidR="003E1BFD" w:rsidRPr="00E266EE" w:rsidRDefault="003E1BFD" w:rsidP="00F11237">
            <w:pPr>
              <w:jc w:val="center"/>
              <w:rPr>
                <w:rFonts w:asciiTheme="minorHAnsi" w:hAnsiTheme="minorHAnsi" w:cstheme="minorHAnsi"/>
                <w:b/>
                <w:sz w:val="16"/>
                <w:szCs w:val="16"/>
              </w:rPr>
            </w:pPr>
            <w:r w:rsidRPr="00E266EE">
              <w:rPr>
                <w:rFonts w:asciiTheme="minorHAnsi" w:hAnsiTheme="minorHAnsi" w:cstheme="minorHAnsi"/>
                <w:b/>
                <w:sz w:val="16"/>
                <w:szCs w:val="16"/>
              </w:rPr>
              <w:t xml:space="preserve">Wartość </w:t>
            </w:r>
          </w:p>
          <w:p w14:paraId="0F0C814B" w14:textId="77777777" w:rsidR="003E1BFD" w:rsidRPr="00E266EE" w:rsidRDefault="003E1BFD" w:rsidP="00F11237">
            <w:pPr>
              <w:jc w:val="center"/>
              <w:rPr>
                <w:rFonts w:asciiTheme="minorHAnsi" w:hAnsiTheme="minorHAnsi" w:cstheme="minorHAnsi"/>
                <w:b/>
                <w:sz w:val="16"/>
                <w:szCs w:val="16"/>
              </w:rPr>
            </w:pPr>
            <w:r w:rsidRPr="00E266EE">
              <w:rPr>
                <w:rFonts w:asciiTheme="minorHAnsi" w:hAnsiTheme="minorHAnsi" w:cstheme="minorHAnsi"/>
                <w:b/>
                <w:sz w:val="16"/>
                <w:szCs w:val="16"/>
              </w:rPr>
              <w:t>brutto PLN</w:t>
            </w:r>
          </w:p>
        </w:tc>
      </w:tr>
      <w:tr w:rsidR="003E1BFD" w:rsidRPr="00E266EE" w14:paraId="069F4E08" w14:textId="77777777" w:rsidTr="00F11237">
        <w:trPr>
          <w:trHeight w:val="381"/>
          <w:jc w:val="center"/>
        </w:trPr>
        <w:tc>
          <w:tcPr>
            <w:tcW w:w="209" w:type="pct"/>
            <w:shd w:val="clear" w:color="auto" w:fill="C6D9F1"/>
            <w:vAlign w:val="center"/>
          </w:tcPr>
          <w:p w14:paraId="4C049E51" w14:textId="77777777" w:rsidR="003E1BFD" w:rsidRPr="00E266EE" w:rsidRDefault="003E1BFD" w:rsidP="00F11237">
            <w:pPr>
              <w:jc w:val="right"/>
              <w:rPr>
                <w:rFonts w:asciiTheme="minorHAnsi" w:hAnsiTheme="minorHAnsi" w:cstheme="minorHAnsi"/>
                <w:b/>
                <w:sz w:val="16"/>
                <w:szCs w:val="16"/>
              </w:rPr>
            </w:pPr>
            <w:r w:rsidRPr="00E266EE">
              <w:rPr>
                <w:rFonts w:asciiTheme="minorHAnsi" w:hAnsiTheme="minorHAnsi" w:cstheme="minorHAnsi"/>
                <w:b/>
                <w:sz w:val="16"/>
                <w:szCs w:val="16"/>
              </w:rPr>
              <w:t>1</w:t>
            </w:r>
          </w:p>
        </w:tc>
        <w:tc>
          <w:tcPr>
            <w:tcW w:w="775" w:type="pct"/>
            <w:shd w:val="clear" w:color="auto" w:fill="C6D9F1"/>
            <w:vAlign w:val="center"/>
          </w:tcPr>
          <w:p w14:paraId="683A7180" w14:textId="77777777" w:rsidR="003E1BFD" w:rsidRPr="00E266EE" w:rsidRDefault="003E1BFD" w:rsidP="00F11237">
            <w:pPr>
              <w:jc w:val="center"/>
              <w:rPr>
                <w:rFonts w:asciiTheme="minorHAnsi" w:hAnsiTheme="minorHAnsi" w:cstheme="minorHAnsi"/>
                <w:b/>
                <w:sz w:val="16"/>
                <w:szCs w:val="16"/>
              </w:rPr>
            </w:pPr>
            <w:r w:rsidRPr="00E266EE">
              <w:rPr>
                <w:rFonts w:asciiTheme="minorHAnsi" w:hAnsiTheme="minorHAnsi" w:cstheme="minorHAnsi"/>
                <w:b/>
                <w:sz w:val="16"/>
                <w:szCs w:val="16"/>
              </w:rPr>
              <w:t>2</w:t>
            </w:r>
          </w:p>
        </w:tc>
        <w:tc>
          <w:tcPr>
            <w:tcW w:w="775" w:type="pct"/>
            <w:shd w:val="clear" w:color="auto" w:fill="C6D9F1"/>
            <w:vAlign w:val="center"/>
          </w:tcPr>
          <w:p w14:paraId="252120CE" w14:textId="77777777" w:rsidR="003E1BFD" w:rsidRPr="00E266EE" w:rsidRDefault="003E1BFD" w:rsidP="00F11237">
            <w:pPr>
              <w:jc w:val="center"/>
              <w:rPr>
                <w:rFonts w:asciiTheme="minorHAnsi" w:hAnsiTheme="minorHAnsi" w:cstheme="minorHAnsi"/>
                <w:b/>
                <w:sz w:val="16"/>
                <w:szCs w:val="16"/>
              </w:rPr>
            </w:pPr>
            <w:r w:rsidRPr="00E266EE">
              <w:rPr>
                <w:rFonts w:asciiTheme="minorHAnsi" w:hAnsiTheme="minorHAnsi" w:cstheme="minorHAnsi"/>
                <w:b/>
                <w:sz w:val="16"/>
                <w:szCs w:val="16"/>
              </w:rPr>
              <w:t>3</w:t>
            </w:r>
          </w:p>
        </w:tc>
        <w:tc>
          <w:tcPr>
            <w:tcW w:w="491" w:type="pct"/>
            <w:shd w:val="clear" w:color="auto" w:fill="C6D9F1"/>
            <w:vAlign w:val="center"/>
          </w:tcPr>
          <w:p w14:paraId="02F4487F" w14:textId="77777777" w:rsidR="003E1BFD" w:rsidRPr="00E266EE" w:rsidRDefault="003E1BFD" w:rsidP="00F11237">
            <w:pPr>
              <w:jc w:val="center"/>
              <w:rPr>
                <w:rFonts w:asciiTheme="minorHAnsi" w:hAnsiTheme="minorHAnsi" w:cstheme="minorHAnsi"/>
                <w:b/>
                <w:sz w:val="16"/>
                <w:szCs w:val="16"/>
              </w:rPr>
            </w:pPr>
            <w:r w:rsidRPr="00E266EE">
              <w:rPr>
                <w:rFonts w:asciiTheme="minorHAnsi" w:hAnsiTheme="minorHAnsi" w:cstheme="minorHAnsi"/>
                <w:b/>
                <w:sz w:val="16"/>
                <w:szCs w:val="16"/>
              </w:rPr>
              <w:t>4</w:t>
            </w:r>
          </w:p>
        </w:tc>
        <w:tc>
          <w:tcPr>
            <w:tcW w:w="555" w:type="pct"/>
            <w:shd w:val="clear" w:color="auto" w:fill="C6D9F1"/>
            <w:vAlign w:val="center"/>
          </w:tcPr>
          <w:p w14:paraId="708DD274" w14:textId="77777777" w:rsidR="003E1BFD" w:rsidRPr="00E266EE" w:rsidRDefault="003E1BFD" w:rsidP="00F11237">
            <w:pPr>
              <w:jc w:val="center"/>
              <w:rPr>
                <w:rFonts w:asciiTheme="minorHAnsi" w:hAnsiTheme="minorHAnsi" w:cstheme="minorHAnsi"/>
                <w:b/>
                <w:sz w:val="16"/>
                <w:szCs w:val="16"/>
              </w:rPr>
            </w:pPr>
            <w:r w:rsidRPr="00E266EE">
              <w:rPr>
                <w:rFonts w:asciiTheme="minorHAnsi" w:hAnsiTheme="minorHAnsi" w:cstheme="minorHAnsi"/>
                <w:b/>
                <w:sz w:val="16"/>
                <w:szCs w:val="16"/>
              </w:rPr>
              <w:t>5</w:t>
            </w:r>
          </w:p>
        </w:tc>
        <w:tc>
          <w:tcPr>
            <w:tcW w:w="555" w:type="pct"/>
            <w:shd w:val="clear" w:color="auto" w:fill="C6D9F1"/>
            <w:vAlign w:val="center"/>
          </w:tcPr>
          <w:p w14:paraId="0BCF8D54" w14:textId="77777777" w:rsidR="003E1BFD" w:rsidRPr="00E266EE" w:rsidRDefault="003E1BFD" w:rsidP="00F11237">
            <w:pPr>
              <w:jc w:val="center"/>
              <w:rPr>
                <w:rFonts w:asciiTheme="minorHAnsi" w:hAnsiTheme="minorHAnsi" w:cstheme="minorHAnsi"/>
                <w:b/>
                <w:sz w:val="16"/>
                <w:szCs w:val="16"/>
              </w:rPr>
            </w:pPr>
            <w:r w:rsidRPr="00E266EE">
              <w:rPr>
                <w:rFonts w:asciiTheme="minorHAnsi" w:hAnsiTheme="minorHAnsi" w:cstheme="minorHAnsi"/>
                <w:b/>
                <w:sz w:val="16"/>
                <w:szCs w:val="16"/>
              </w:rPr>
              <w:t>6</w:t>
            </w:r>
          </w:p>
        </w:tc>
        <w:tc>
          <w:tcPr>
            <w:tcW w:w="486" w:type="pct"/>
            <w:shd w:val="clear" w:color="auto" w:fill="C6D9F1"/>
            <w:vAlign w:val="center"/>
          </w:tcPr>
          <w:p w14:paraId="346D8A2F" w14:textId="77777777" w:rsidR="003E1BFD" w:rsidRPr="00E266EE" w:rsidRDefault="003E1BFD" w:rsidP="00F11237">
            <w:pPr>
              <w:ind w:hanging="43"/>
              <w:jc w:val="center"/>
              <w:rPr>
                <w:rFonts w:asciiTheme="minorHAnsi" w:hAnsiTheme="minorHAnsi" w:cstheme="minorHAnsi"/>
                <w:b/>
                <w:sz w:val="16"/>
                <w:szCs w:val="16"/>
              </w:rPr>
            </w:pPr>
            <w:r>
              <w:rPr>
                <w:rFonts w:asciiTheme="minorHAnsi" w:hAnsiTheme="minorHAnsi" w:cstheme="minorHAnsi"/>
                <w:b/>
                <w:sz w:val="16"/>
                <w:szCs w:val="16"/>
              </w:rPr>
              <w:t>7</w:t>
            </w:r>
          </w:p>
        </w:tc>
        <w:tc>
          <w:tcPr>
            <w:tcW w:w="590" w:type="pct"/>
            <w:shd w:val="clear" w:color="auto" w:fill="C6D9F1"/>
            <w:vAlign w:val="center"/>
          </w:tcPr>
          <w:p w14:paraId="695B0F87" w14:textId="77777777" w:rsidR="003E1BFD" w:rsidRPr="00E266EE" w:rsidRDefault="003E1BFD" w:rsidP="00F11237">
            <w:pPr>
              <w:jc w:val="center"/>
              <w:rPr>
                <w:rFonts w:asciiTheme="minorHAnsi" w:hAnsiTheme="minorHAnsi" w:cstheme="minorHAnsi"/>
                <w:b/>
                <w:sz w:val="16"/>
                <w:szCs w:val="16"/>
              </w:rPr>
            </w:pPr>
            <w:r>
              <w:rPr>
                <w:rFonts w:asciiTheme="minorHAnsi" w:hAnsiTheme="minorHAnsi" w:cstheme="minorHAnsi"/>
                <w:b/>
                <w:sz w:val="16"/>
                <w:szCs w:val="16"/>
              </w:rPr>
              <w:t>8</w:t>
            </w:r>
          </w:p>
        </w:tc>
        <w:tc>
          <w:tcPr>
            <w:tcW w:w="564" w:type="pct"/>
            <w:shd w:val="clear" w:color="auto" w:fill="C6D9F1"/>
            <w:vAlign w:val="center"/>
          </w:tcPr>
          <w:p w14:paraId="656FA1CE" w14:textId="77777777" w:rsidR="003E1BFD" w:rsidRPr="00E266EE" w:rsidRDefault="003E1BFD" w:rsidP="00F11237">
            <w:pPr>
              <w:jc w:val="center"/>
              <w:rPr>
                <w:rFonts w:asciiTheme="minorHAnsi" w:hAnsiTheme="minorHAnsi" w:cstheme="minorHAnsi"/>
                <w:b/>
                <w:sz w:val="16"/>
                <w:szCs w:val="16"/>
              </w:rPr>
            </w:pPr>
            <w:r>
              <w:rPr>
                <w:rFonts w:asciiTheme="minorHAnsi" w:hAnsiTheme="minorHAnsi" w:cstheme="minorHAnsi"/>
                <w:b/>
                <w:sz w:val="16"/>
                <w:szCs w:val="16"/>
              </w:rPr>
              <w:t>9</w:t>
            </w:r>
          </w:p>
        </w:tc>
      </w:tr>
      <w:tr w:rsidR="003E1BFD" w:rsidRPr="00E266EE" w14:paraId="2CDF006C" w14:textId="77777777" w:rsidTr="00F11237">
        <w:trPr>
          <w:jc w:val="center"/>
        </w:trPr>
        <w:tc>
          <w:tcPr>
            <w:tcW w:w="209" w:type="pct"/>
            <w:vAlign w:val="center"/>
          </w:tcPr>
          <w:p w14:paraId="2881357E" w14:textId="77777777" w:rsidR="003E1BFD" w:rsidRPr="00860A45" w:rsidRDefault="003E1BFD" w:rsidP="00F11237">
            <w:pPr>
              <w:spacing w:before="240" w:after="240"/>
              <w:jc w:val="center"/>
              <w:rPr>
                <w:rFonts w:asciiTheme="minorHAnsi" w:hAnsiTheme="minorHAnsi" w:cstheme="minorHAnsi"/>
                <w:bCs/>
                <w:sz w:val="16"/>
                <w:szCs w:val="16"/>
              </w:rPr>
            </w:pPr>
            <w:r w:rsidRPr="00860A45">
              <w:rPr>
                <w:rFonts w:asciiTheme="minorHAnsi" w:hAnsiTheme="minorHAnsi" w:cstheme="minorHAnsi"/>
                <w:bCs/>
                <w:sz w:val="16"/>
                <w:szCs w:val="16"/>
              </w:rPr>
              <w:t>1</w:t>
            </w:r>
          </w:p>
        </w:tc>
        <w:tc>
          <w:tcPr>
            <w:tcW w:w="775" w:type="pct"/>
          </w:tcPr>
          <w:p w14:paraId="7FEDD92B" w14:textId="77777777" w:rsidR="003E1BFD" w:rsidRPr="00860A45" w:rsidRDefault="003E1BFD" w:rsidP="00F11237">
            <w:pPr>
              <w:spacing w:before="240" w:after="240"/>
              <w:jc w:val="center"/>
              <w:rPr>
                <w:rFonts w:asciiTheme="minorHAnsi" w:hAnsiTheme="minorHAnsi" w:cstheme="minorHAnsi"/>
                <w:bCs/>
                <w:sz w:val="16"/>
                <w:szCs w:val="16"/>
              </w:rPr>
            </w:pPr>
            <w:r w:rsidRPr="00860A45">
              <w:rPr>
                <w:rFonts w:asciiTheme="minorHAnsi" w:hAnsiTheme="minorHAnsi" w:cstheme="minorHAnsi"/>
                <w:sz w:val="16"/>
                <w:szCs w:val="16"/>
                <w:shd w:val="clear" w:color="auto" w:fill="FFFFFF"/>
                <w:lang w:val="en-US" w:eastAsia="en-US"/>
              </w:rPr>
              <w:t>Legionella (GVPC) Selective Supplement</w:t>
            </w:r>
          </w:p>
        </w:tc>
        <w:tc>
          <w:tcPr>
            <w:tcW w:w="775" w:type="pct"/>
            <w:vAlign w:val="center"/>
          </w:tcPr>
          <w:p w14:paraId="62B141E0" w14:textId="77777777" w:rsidR="003E1BFD" w:rsidRDefault="003E1BFD" w:rsidP="00F11237">
            <w:pPr>
              <w:spacing w:line="256" w:lineRule="auto"/>
              <w:jc w:val="center"/>
              <w:rPr>
                <w:rFonts w:asciiTheme="minorHAnsi" w:hAnsiTheme="minorHAnsi" w:cstheme="minorHAnsi"/>
                <w:sz w:val="16"/>
                <w:szCs w:val="16"/>
                <w:lang w:val="en-US" w:eastAsia="en-US"/>
              </w:rPr>
            </w:pPr>
          </w:p>
          <w:p w14:paraId="453926EF" w14:textId="77777777" w:rsidR="003E1BFD" w:rsidRPr="00860A45" w:rsidRDefault="003E1BFD" w:rsidP="00F11237">
            <w:pPr>
              <w:spacing w:line="256" w:lineRule="auto"/>
              <w:jc w:val="center"/>
              <w:rPr>
                <w:rFonts w:asciiTheme="minorHAnsi" w:hAnsiTheme="minorHAnsi" w:cstheme="minorHAnsi"/>
                <w:sz w:val="16"/>
                <w:szCs w:val="16"/>
                <w:lang w:val="en-US" w:eastAsia="en-US"/>
              </w:rPr>
            </w:pPr>
            <w:r w:rsidRPr="00860A45">
              <w:rPr>
                <w:rFonts w:asciiTheme="minorHAnsi" w:hAnsiTheme="minorHAnsi" w:cstheme="minorHAnsi"/>
                <w:sz w:val="16"/>
                <w:szCs w:val="16"/>
                <w:lang w:val="en-US" w:eastAsia="en-US"/>
              </w:rPr>
              <w:t>Komponenty:</w:t>
            </w:r>
          </w:p>
          <w:p w14:paraId="3C9782A1" w14:textId="77777777" w:rsidR="003E1BFD" w:rsidRPr="00860A45" w:rsidRDefault="003E1BFD" w:rsidP="00F11237">
            <w:pPr>
              <w:spacing w:line="256" w:lineRule="auto"/>
              <w:jc w:val="center"/>
              <w:rPr>
                <w:rFonts w:asciiTheme="minorHAnsi" w:hAnsiTheme="minorHAnsi" w:cstheme="minorHAnsi"/>
                <w:sz w:val="16"/>
                <w:szCs w:val="16"/>
                <w:lang w:val="en-US" w:eastAsia="en-US"/>
              </w:rPr>
            </w:pPr>
            <w:r w:rsidRPr="00860A45">
              <w:rPr>
                <w:rFonts w:asciiTheme="minorHAnsi" w:hAnsiTheme="minorHAnsi" w:cstheme="minorHAnsi"/>
                <w:sz w:val="16"/>
                <w:szCs w:val="16"/>
                <w:lang w:val="en-US" w:eastAsia="en-US"/>
              </w:rPr>
              <w:t>(per vial, sufficient for 490 ml medium)</w:t>
            </w:r>
          </w:p>
          <w:p w14:paraId="1B7B323B" w14:textId="77777777" w:rsidR="003E1BFD" w:rsidRPr="00860A45" w:rsidRDefault="003E1BFD" w:rsidP="00F11237">
            <w:pPr>
              <w:spacing w:line="256" w:lineRule="auto"/>
              <w:jc w:val="center"/>
              <w:rPr>
                <w:rFonts w:asciiTheme="minorHAnsi" w:hAnsiTheme="minorHAnsi" w:cstheme="minorHAnsi"/>
                <w:sz w:val="16"/>
                <w:szCs w:val="16"/>
                <w:lang w:val="en-US" w:eastAsia="en-US"/>
              </w:rPr>
            </w:pPr>
            <w:r w:rsidRPr="00860A45">
              <w:rPr>
                <w:rFonts w:asciiTheme="minorHAnsi" w:hAnsiTheme="minorHAnsi" w:cstheme="minorHAnsi"/>
                <w:sz w:val="16"/>
                <w:szCs w:val="16"/>
                <w:lang w:val="en-US" w:eastAsia="en-US"/>
              </w:rPr>
              <w:t>Glycine 1.5 g</w:t>
            </w:r>
          </w:p>
          <w:p w14:paraId="6042CFCF" w14:textId="77777777" w:rsidR="003E1BFD" w:rsidRPr="00860A45" w:rsidRDefault="003E1BFD" w:rsidP="00F11237">
            <w:pPr>
              <w:spacing w:line="256" w:lineRule="auto"/>
              <w:jc w:val="center"/>
              <w:rPr>
                <w:rFonts w:asciiTheme="minorHAnsi" w:hAnsiTheme="minorHAnsi" w:cstheme="minorHAnsi"/>
                <w:sz w:val="16"/>
                <w:szCs w:val="16"/>
                <w:lang w:val="en-US" w:eastAsia="en-US"/>
              </w:rPr>
            </w:pPr>
            <w:r w:rsidRPr="00860A45">
              <w:rPr>
                <w:rFonts w:asciiTheme="minorHAnsi" w:hAnsiTheme="minorHAnsi" w:cstheme="minorHAnsi"/>
                <w:sz w:val="16"/>
                <w:szCs w:val="16"/>
                <w:lang w:val="en-US" w:eastAsia="en-US"/>
              </w:rPr>
              <w:t>Vancomycin hydrochloride 0.5 mg</w:t>
            </w:r>
          </w:p>
          <w:p w14:paraId="7E2B11E3" w14:textId="77777777" w:rsidR="003E1BFD" w:rsidRPr="00860A45" w:rsidRDefault="003E1BFD" w:rsidP="00F11237">
            <w:pPr>
              <w:spacing w:line="256" w:lineRule="auto"/>
              <w:jc w:val="center"/>
              <w:rPr>
                <w:rFonts w:asciiTheme="minorHAnsi" w:hAnsiTheme="minorHAnsi" w:cstheme="minorHAnsi"/>
                <w:sz w:val="16"/>
                <w:szCs w:val="16"/>
                <w:lang w:val="en-US" w:eastAsia="en-US"/>
              </w:rPr>
            </w:pPr>
            <w:r w:rsidRPr="00860A45">
              <w:rPr>
                <w:rFonts w:asciiTheme="minorHAnsi" w:hAnsiTheme="minorHAnsi" w:cstheme="minorHAnsi"/>
                <w:sz w:val="16"/>
                <w:szCs w:val="16"/>
                <w:lang w:val="en-US" w:eastAsia="en-US"/>
              </w:rPr>
              <w:t>Polymyxin B sulphate 39600 IU</w:t>
            </w:r>
          </w:p>
          <w:p w14:paraId="472B291E" w14:textId="77777777" w:rsidR="00D614BC" w:rsidRDefault="003E1BFD" w:rsidP="00D614BC">
            <w:pPr>
              <w:spacing w:line="256" w:lineRule="auto"/>
              <w:jc w:val="center"/>
              <w:rPr>
                <w:rFonts w:asciiTheme="minorHAnsi" w:hAnsiTheme="minorHAnsi" w:cstheme="minorHAnsi"/>
                <w:sz w:val="16"/>
                <w:szCs w:val="16"/>
                <w:lang w:val="en-US" w:eastAsia="en-US"/>
              </w:rPr>
            </w:pPr>
            <w:r w:rsidRPr="00860A45">
              <w:rPr>
                <w:rFonts w:asciiTheme="minorHAnsi" w:hAnsiTheme="minorHAnsi" w:cstheme="minorHAnsi"/>
                <w:sz w:val="16"/>
                <w:szCs w:val="16"/>
                <w:lang w:val="en-US" w:eastAsia="en-US"/>
              </w:rPr>
              <w:t>Cycloheximide 40 mg,</w:t>
            </w:r>
          </w:p>
          <w:p w14:paraId="1076D16B" w14:textId="77777777" w:rsidR="003E1BFD" w:rsidRDefault="003E1BFD" w:rsidP="00D614BC">
            <w:pPr>
              <w:spacing w:line="256" w:lineRule="auto"/>
              <w:jc w:val="center"/>
              <w:rPr>
                <w:rFonts w:asciiTheme="minorHAnsi" w:hAnsiTheme="minorHAnsi" w:cstheme="minorHAnsi"/>
                <w:sz w:val="16"/>
                <w:szCs w:val="16"/>
                <w:lang w:val="en-US" w:eastAsia="en-US"/>
              </w:rPr>
            </w:pPr>
            <w:r>
              <w:rPr>
                <w:rFonts w:asciiTheme="minorHAnsi" w:hAnsiTheme="minorHAnsi" w:cstheme="minorHAnsi"/>
                <w:sz w:val="16"/>
                <w:szCs w:val="16"/>
                <w:lang w:val="en-US" w:eastAsia="en-US"/>
              </w:rPr>
              <w:t>5</w:t>
            </w:r>
            <w:r w:rsidRPr="00860A45">
              <w:rPr>
                <w:rFonts w:asciiTheme="minorHAnsi" w:hAnsiTheme="minorHAnsi" w:cstheme="minorHAnsi"/>
                <w:sz w:val="16"/>
                <w:szCs w:val="16"/>
                <w:lang w:val="en-US" w:eastAsia="en-US"/>
              </w:rPr>
              <w:t xml:space="preserve"> VIALS</w:t>
            </w:r>
          </w:p>
          <w:p w14:paraId="7CE044F1" w14:textId="7B6C9AAD" w:rsidR="00D614BC" w:rsidRPr="00860A45" w:rsidRDefault="00D614BC" w:rsidP="00D614BC">
            <w:pPr>
              <w:spacing w:line="256" w:lineRule="auto"/>
              <w:jc w:val="center"/>
              <w:rPr>
                <w:rFonts w:asciiTheme="minorHAnsi" w:hAnsiTheme="minorHAnsi" w:cstheme="minorHAnsi"/>
                <w:bCs/>
                <w:sz w:val="16"/>
                <w:szCs w:val="16"/>
              </w:rPr>
            </w:pPr>
          </w:p>
        </w:tc>
        <w:tc>
          <w:tcPr>
            <w:tcW w:w="491" w:type="pct"/>
            <w:vAlign w:val="center"/>
          </w:tcPr>
          <w:p w14:paraId="42C1C564" w14:textId="77777777" w:rsidR="003E1BFD" w:rsidRPr="00860A45" w:rsidRDefault="003E1BFD" w:rsidP="00F11237">
            <w:pPr>
              <w:spacing w:before="240" w:after="240"/>
              <w:jc w:val="center"/>
              <w:rPr>
                <w:rFonts w:asciiTheme="minorHAnsi" w:hAnsiTheme="minorHAnsi" w:cstheme="minorHAnsi"/>
                <w:bCs/>
                <w:sz w:val="16"/>
                <w:szCs w:val="16"/>
              </w:rPr>
            </w:pPr>
            <w:r w:rsidRPr="00860A45">
              <w:rPr>
                <w:rFonts w:asciiTheme="minorHAnsi" w:hAnsiTheme="minorHAnsi" w:cstheme="minorHAnsi"/>
                <w:sz w:val="16"/>
                <w:szCs w:val="16"/>
                <w:lang w:val="en-US" w:eastAsia="en-US"/>
              </w:rPr>
              <w:t>1</w:t>
            </w:r>
          </w:p>
        </w:tc>
        <w:tc>
          <w:tcPr>
            <w:tcW w:w="555" w:type="pct"/>
            <w:vAlign w:val="center"/>
          </w:tcPr>
          <w:p w14:paraId="1EBE6047" w14:textId="77777777" w:rsidR="003E1BFD" w:rsidRPr="00860A45" w:rsidRDefault="003E1BFD" w:rsidP="00F11237">
            <w:pPr>
              <w:spacing w:before="240" w:after="240"/>
              <w:jc w:val="center"/>
              <w:rPr>
                <w:rFonts w:asciiTheme="minorHAnsi" w:hAnsiTheme="minorHAnsi" w:cstheme="minorHAnsi"/>
                <w:bCs/>
                <w:sz w:val="16"/>
                <w:szCs w:val="16"/>
              </w:rPr>
            </w:pPr>
            <w:r w:rsidRPr="00860A45">
              <w:rPr>
                <w:rFonts w:asciiTheme="minorHAnsi" w:hAnsiTheme="minorHAnsi" w:cstheme="minorHAnsi"/>
                <w:sz w:val="16"/>
                <w:szCs w:val="16"/>
                <w:lang w:val="en-US" w:eastAsia="en-US"/>
              </w:rPr>
              <w:t>MERCK</w:t>
            </w:r>
          </w:p>
        </w:tc>
        <w:tc>
          <w:tcPr>
            <w:tcW w:w="555" w:type="pct"/>
            <w:vAlign w:val="center"/>
          </w:tcPr>
          <w:p w14:paraId="08803A32" w14:textId="77777777" w:rsidR="003E1BFD" w:rsidRPr="00860A45" w:rsidRDefault="003E1BFD" w:rsidP="00F11237">
            <w:pPr>
              <w:spacing w:before="240" w:after="240"/>
              <w:jc w:val="center"/>
              <w:rPr>
                <w:rFonts w:asciiTheme="minorHAnsi" w:hAnsiTheme="minorHAnsi" w:cstheme="minorHAnsi"/>
                <w:bCs/>
                <w:sz w:val="16"/>
                <w:szCs w:val="16"/>
              </w:rPr>
            </w:pPr>
            <w:r w:rsidRPr="00860A45">
              <w:rPr>
                <w:rFonts w:asciiTheme="minorHAnsi" w:hAnsiTheme="minorHAnsi" w:cstheme="minorHAnsi"/>
                <w:sz w:val="16"/>
                <w:szCs w:val="16"/>
                <w:shd w:val="clear" w:color="auto" w:fill="FFFFFF"/>
                <w:lang w:eastAsia="en-US"/>
              </w:rPr>
              <w:t>61025-5VL</w:t>
            </w:r>
          </w:p>
        </w:tc>
        <w:tc>
          <w:tcPr>
            <w:tcW w:w="486" w:type="pct"/>
            <w:vAlign w:val="center"/>
          </w:tcPr>
          <w:p w14:paraId="3A453EB2" w14:textId="77777777" w:rsidR="003E1BFD" w:rsidRPr="00860A45" w:rsidRDefault="003E1BFD" w:rsidP="00F11237">
            <w:pPr>
              <w:spacing w:before="240" w:after="240"/>
              <w:jc w:val="center"/>
              <w:rPr>
                <w:rFonts w:asciiTheme="minorHAnsi" w:hAnsiTheme="minorHAnsi" w:cstheme="minorHAnsi"/>
                <w:bCs/>
                <w:sz w:val="16"/>
                <w:szCs w:val="16"/>
              </w:rPr>
            </w:pPr>
          </w:p>
        </w:tc>
        <w:tc>
          <w:tcPr>
            <w:tcW w:w="590" w:type="pct"/>
            <w:vAlign w:val="center"/>
          </w:tcPr>
          <w:p w14:paraId="0D8304CA" w14:textId="77777777" w:rsidR="003E1BFD" w:rsidRPr="00860A45" w:rsidRDefault="003E1BFD" w:rsidP="00F11237">
            <w:pPr>
              <w:spacing w:before="240" w:after="240"/>
              <w:jc w:val="center"/>
              <w:rPr>
                <w:rFonts w:asciiTheme="minorHAnsi" w:hAnsiTheme="minorHAnsi" w:cstheme="minorHAnsi"/>
                <w:bCs/>
                <w:sz w:val="16"/>
                <w:szCs w:val="16"/>
              </w:rPr>
            </w:pPr>
          </w:p>
        </w:tc>
        <w:tc>
          <w:tcPr>
            <w:tcW w:w="564" w:type="pct"/>
            <w:vAlign w:val="center"/>
          </w:tcPr>
          <w:p w14:paraId="765B6FDA" w14:textId="77777777" w:rsidR="003E1BFD" w:rsidRPr="00860A45" w:rsidRDefault="003E1BFD" w:rsidP="00F11237">
            <w:pPr>
              <w:spacing w:before="240" w:after="240"/>
              <w:jc w:val="center"/>
              <w:rPr>
                <w:rFonts w:asciiTheme="minorHAnsi" w:hAnsiTheme="minorHAnsi" w:cstheme="minorHAnsi"/>
                <w:bCs/>
                <w:sz w:val="16"/>
                <w:szCs w:val="16"/>
              </w:rPr>
            </w:pPr>
          </w:p>
        </w:tc>
      </w:tr>
      <w:tr w:rsidR="003E1BFD" w:rsidRPr="00E266EE" w14:paraId="2FD0628A" w14:textId="77777777" w:rsidTr="00F11237">
        <w:trPr>
          <w:jc w:val="center"/>
        </w:trPr>
        <w:tc>
          <w:tcPr>
            <w:tcW w:w="209" w:type="pct"/>
            <w:vAlign w:val="center"/>
          </w:tcPr>
          <w:p w14:paraId="021FFD64" w14:textId="77777777" w:rsidR="003E1BFD" w:rsidRPr="00860A45" w:rsidRDefault="003E1BFD" w:rsidP="00F11237">
            <w:pPr>
              <w:spacing w:before="240" w:after="240"/>
              <w:jc w:val="center"/>
              <w:rPr>
                <w:rFonts w:asciiTheme="minorHAnsi" w:hAnsiTheme="minorHAnsi" w:cstheme="minorHAnsi"/>
                <w:bCs/>
                <w:sz w:val="16"/>
                <w:szCs w:val="16"/>
              </w:rPr>
            </w:pPr>
            <w:r w:rsidRPr="00860A45">
              <w:rPr>
                <w:rFonts w:asciiTheme="minorHAnsi" w:hAnsiTheme="minorHAnsi" w:cstheme="minorHAnsi"/>
                <w:bCs/>
                <w:sz w:val="16"/>
                <w:szCs w:val="16"/>
              </w:rPr>
              <w:t>2</w:t>
            </w:r>
          </w:p>
        </w:tc>
        <w:tc>
          <w:tcPr>
            <w:tcW w:w="775" w:type="pct"/>
          </w:tcPr>
          <w:p w14:paraId="204883C0" w14:textId="77777777" w:rsidR="003E1BFD" w:rsidRPr="001A3B5F" w:rsidRDefault="003E1BFD" w:rsidP="00F11237">
            <w:pPr>
              <w:spacing w:before="240" w:after="240"/>
              <w:jc w:val="center"/>
              <w:rPr>
                <w:rFonts w:asciiTheme="minorHAnsi" w:hAnsiTheme="minorHAnsi" w:cstheme="minorHAnsi"/>
                <w:sz w:val="16"/>
                <w:szCs w:val="16"/>
                <w:lang w:val="en-US"/>
              </w:rPr>
            </w:pPr>
            <w:r w:rsidRPr="00860A45">
              <w:rPr>
                <w:rFonts w:asciiTheme="minorHAnsi" w:hAnsiTheme="minorHAnsi" w:cstheme="minorHAnsi"/>
                <w:sz w:val="16"/>
                <w:szCs w:val="16"/>
                <w:shd w:val="clear" w:color="auto" w:fill="FFFFFF"/>
                <w:lang w:val="en-US" w:eastAsia="en-US"/>
              </w:rPr>
              <w:t>Legionella Growth Supplement (Twin Pack) </w:t>
            </w:r>
          </w:p>
        </w:tc>
        <w:tc>
          <w:tcPr>
            <w:tcW w:w="775" w:type="pct"/>
            <w:vAlign w:val="center"/>
          </w:tcPr>
          <w:p w14:paraId="18F32CDA" w14:textId="77777777" w:rsidR="003E1BFD" w:rsidRDefault="003E1BFD" w:rsidP="00F11237">
            <w:pPr>
              <w:spacing w:line="256" w:lineRule="auto"/>
              <w:jc w:val="center"/>
              <w:rPr>
                <w:rFonts w:asciiTheme="minorHAnsi" w:hAnsiTheme="minorHAnsi" w:cstheme="minorHAnsi"/>
                <w:sz w:val="16"/>
                <w:szCs w:val="16"/>
                <w:lang w:val="en-US" w:eastAsia="en-US"/>
              </w:rPr>
            </w:pPr>
          </w:p>
          <w:p w14:paraId="22451770" w14:textId="77777777" w:rsidR="00D614BC" w:rsidRDefault="003E1BFD" w:rsidP="00D614BC">
            <w:pPr>
              <w:spacing w:line="256" w:lineRule="auto"/>
              <w:jc w:val="center"/>
              <w:rPr>
                <w:rFonts w:asciiTheme="minorHAnsi" w:hAnsiTheme="minorHAnsi" w:cstheme="minorHAnsi"/>
                <w:sz w:val="16"/>
                <w:szCs w:val="16"/>
                <w:lang w:val="en-US" w:eastAsia="en-US"/>
              </w:rPr>
            </w:pPr>
            <w:r w:rsidRPr="00860A45">
              <w:rPr>
                <w:rFonts w:asciiTheme="minorHAnsi" w:hAnsiTheme="minorHAnsi" w:cstheme="minorHAnsi"/>
                <w:sz w:val="16"/>
                <w:szCs w:val="16"/>
                <w:lang w:val="en-US" w:eastAsia="en-US"/>
              </w:rPr>
              <w:t>A chemical enrichment supplement recommended for enhancing growth of Legionella species,</w:t>
            </w:r>
          </w:p>
          <w:p w14:paraId="6CF483AE" w14:textId="77777777" w:rsidR="003E1BFD" w:rsidRDefault="003E1BFD" w:rsidP="00D614BC">
            <w:pPr>
              <w:spacing w:line="256" w:lineRule="auto"/>
              <w:jc w:val="center"/>
              <w:rPr>
                <w:rFonts w:asciiTheme="minorHAnsi" w:hAnsiTheme="minorHAnsi" w:cstheme="minorHAnsi"/>
                <w:sz w:val="16"/>
                <w:szCs w:val="16"/>
                <w:lang w:val="en-US" w:eastAsia="en-US"/>
              </w:rPr>
            </w:pPr>
            <w:r w:rsidRPr="00860A45">
              <w:rPr>
                <w:rFonts w:asciiTheme="minorHAnsi" w:hAnsiTheme="minorHAnsi" w:cstheme="minorHAnsi"/>
                <w:sz w:val="16"/>
                <w:szCs w:val="16"/>
                <w:lang w:val="en-US" w:eastAsia="en-US"/>
              </w:rPr>
              <w:t>1 KIT</w:t>
            </w:r>
          </w:p>
          <w:p w14:paraId="2D7196F2" w14:textId="4FA0F56F" w:rsidR="00D614BC" w:rsidRPr="00860A45" w:rsidRDefault="00D614BC" w:rsidP="00D614BC">
            <w:pPr>
              <w:spacing w:line="256" w:lineRule="auto"/>
              <w:jc w:val="center"/>
              <w:rPr>
                <w:rFonts w:asciiTheme="minorHAnsi" w:hAnsiTheme="minorHAnsi" w:cstheme="minorHAnsi"/>
                <w:sz w:val="16"/>
                <w:szCs w:val="16"/>
              </w:rPr>
            </w:pPr>
          </w:p>
        </w:tc>
        <w:tc>
          <w:tcPr>
            <w:tcW w:w="491" w:type="pct"/>
            <w:vAlign w:val="center"/>
          </w:tcPr>
          <w:p w14:paraId="79B8869F" w14:textId="77777777" w:rsidR="003E1BFD" w:rsidRPr="00860A45" w:rsidRDefault="003E1BFD" w:rsidP="00F11237">
            <w:pPr>
              <w:spacing w:before="240" w:after="240"/>
              <w:jc w:val="center"/>
              <w:rPr>
                <w:rFonts w:asciiTheme="minorHAnsi" w:hAnsiTheme="minorHAnsi" w:cstheme="minorHAnsi"/>
                <w:sz w:val="16"/>
                <w:szCs w:val="16"/>
              </w:rPr>
            </w:pPr>
            <w:r w:rsidRPr="00860A45">
              <w:rPr>
                <w:rFonts w:asciiTheme="minorHAnsi" w:hAnsiTheme="minorHAnsi" w:cstheme="minorHAnsi"/>
                <w:sz w:val="16"/>
                <w:szCs w:val="16"/>
                <w:lang w:val="en-US" w:eastAsia="en-US"/>
              </w:rPr>
              <w:t>1</w:t>
            </w:r>
          </w:p>
        </w:tc>
        <w:tc>
          <w:tcPr>
            <w:tcW w:w="555" w:type="pct"/>
            <w:vAlign w:val="center"/>
          </w:tcPr>
          <w:p w14:paraId="37117142" w14:textId="77777777" w:rsidR="003E1BFD" w:rsidRPr="00860A45" w:rsidRDefault="003E1BFD" w:rsidP="00F11237">
            <w:pPr>
              <w:spacing w:before="240" w:after="240"/>
              <w:jc w:val="center"/>
              <w:rPr>
                <w:rFonts w:asciiTheme="minorHAnsi" w:hAnsiTheme="minorHAnsi" w:cstheme="minorHAnsi"/>
                <w:sz w:val="16"/>
                <w:szCs w:val="16"/>
              </w:rPr>
            </w:pPr>
            <w:r w:rsidRPr="00860A45">
              <w:rPr>
                <w:rFonts w:asciiTheme="minorHAnsi" w:hAnsiTheme="minorHAnsi" w:cstheme="minorHAnsi"/>
                <w:sz w:val="16"/>
                <w:szCs w:val="16"/>
                <w:lang w:val="en-US" w:eastAsia="en-US"/>
              </w:rPr>
              <w:t>MERCK</w:t>
            </w:r>
          </w:p>
        </w:tc>
        <w:tc>
          <w:tcPr>
            <w:tcW w:w="555" w:type="pct"/>
            <w:vAlign w:val="center"/>
          </w:tcPr>
          <w:p w14:paraId="3332AF3E" w14:textId="77777777" w:rsidR="003E1BFD" w:rsidRPr="00860A45" w:rsidRDefault="003E1BFD" w:rsidP="00F11237">
            <w:pPr>
              <w:spacing w:line="256" w:lineRule="auto"/>
              <w:jc w:val="center"/>
              <w:rPr>
                <w:rFonts w:asciiTheme="minorHAnsi" w:hAnsiTheme="minorHAnsi" w:cstheme="minorHAnsi"/>
                <w:color w:val="000000"/>
                <w:sz w:val="16"/>
                <w:szCs w:val="16"/>
                <w:lang w:eastAsia="en-US"/>
              </w:rPr>
            </w:pPr>
            <w:r w:rsidRPr="00860A45">
              <w:rPr>
                <w:rFonts w:asciiTheme="minorHAnsi" w:hAnsiTheme="minorHAnsi" w:cstheme="minorHAnsi"/>
                <w:color w:val="000000"/>
                <w:sz w:val="16"/>
                <w:szCs w:val="16"/>
                <w:lang w:eastAsia="en-US"/>
              </w:rPr>
              <w:t>42981-1K</w:t>
            </w:r>
            <w:r>
              <w:rPr>
                <w:rFonts w:asciiTheme="minorHAnsi" w:hAnsiTheme="minorHAnsi" w:cstheme="minorHAnsi"/>
                <w:color w:val="000000"/>
                <w:sz w:val="16"/>
                <w:szCs w:val="16"/>
                <w:lang w:eastAsia="en-US"/>
              </w:rPr>
              <w:t>T</w:t>
            </w:r>
          </w:p>
        </w:tc>
        <w:tc>
          <w:tcPr>
            <w:tcW w:w="486" w:type="pct"/>
            <w:vAlign w:val="center"/>
          </w:tcPr>
          <w:p w14:paraId="3A79B531" w14:textId="77777777" w:rsidR="003E1BFD" w:rsidRPr="00860A45" w:rsidRDefault="003E1BFD" w:rsidP="00F11237">
            <w:pPr>
              <w:spacing w:before="240" w:after="240"/>
              <w:jc w:val="center"/>
              <w:rPr>
                <w:rFonts w:asciiTheme="minorHAnsi" w:hAnsiTheme="minorHAnsi" w:cstheme="minorHAnsi"/>
                <w:bCs/>
                <w:sz w:val="16"/>
                <w:szCs w:val="16"/>
              </w:rPr>
            </w:pPr>
          </w:p>
        </w:tc>
        <w:tc>
          <w:tcPr>
            <w:tcW w:w="590" w:type="pct"/>
            <w:vAlign w:val="center"/>
          </w:tcPr>
          <w:p w14:paraId="6A28E035" w14:textId="77777777" w:rsidR="003E1BFD" w:rsidRPr="00860A45" w:rsidRDefault="003E1BFD" w:rsidP="00F11237">
            <w:pPr>
              <w:spacing w:before="240" w:after="240"/>
              <w:jc w:val="center"/>
              <w:rPr>
                <w:rFonts w:asciiTheme="minorHAnsi" w:hAnsiTheme="minorHAnsi" w:cstheme="minorHAnsi"/>
                <w:bCs/>
                <w:sz w:val="16"/>
                <w:szCs w:val="16"/>
              </w:rPr>
            </w:pPr>
          </w:p>
        </w:tc>
        <w:tc>
          <w:tcPr>
            <w:tcW w:w="564" w:type="pct"/>
            <w:vAlign w:val="center"/>
          </w:tcPr>
          <w:p w14:paraId="3D2E2F11" w14:textId="77777777" w:rsidR="003E1BFD" w:rsidRPr="00860A45" w:rsidRDefault="003E1BFD" w:rsidP="00F11237">
            <w:pPr>
              <w:spacing w:before="240" w:after="240"/>
              <w:jc w:val="center"/>
              <w:rPr>
                <w:rFonts w:asciiTheme="minorHAnsi" w:hAnsiTheme="minorHAnsi" w:cstheme="minorHAnsi"/>
                <w:bCs/>
                <w:sz w:val="16"/>
                <w:szCs w:val="16"/>
              </w:rPr>
            </w:pPr>
          </w:p>
        </w:tc>
      </w:tr>
      <w:tr w:rsidR="003E1BFD" w:rsidRPr="00E266EE" w14:paraId="537702EC" w14:textId="77777777" w:rsidTr="00F11237">
        <w:trPr>
          <w:jc w:val="center"/>
        </w:trPr>
        <w:tc>
          <w:tcPr>
            <w:tcW w:w="209" w:type="pct"/>
            <w:vAlign w:val="center"/>
          </w:tcPr>
          <w:p w14:paraId="686106EC" w14:textId="77777777" w:rsidR="003E1BFD" w:rsidRPr="00860A45" w:rsidRDefault="003E1BFD" w:rsidP="00F11237">
            <w:pPr>
              <w:spacing w:before="240" w:after="240"/>
              <w:jc w:val="center"/>
              <w:rPr>
                <w:rFonts w:asciiTheme="minorHAnsi" w:hAnsiTheme="minorHAnsi" w:cstheme="minorHAnsi"/>
                <w:bCs/>
                <w:sz w:val="16"/>
                <w:szCs w:val="16"/>
              </w:rPr>
            </w:pPr>
            <w:r w:rsidRPr="00860A45">
              <w:rPr>
                <w:rFonts w:asciiTheme="minorHAnsi" w:hAnsiTheme="minorHAnsi" w:cstheme="minorHAnsi"/>
                <w:bCs/>
                <w:sz w:val="16"/>
                <w:szCs w:val="16"/>
              </w:rPr>
              <w:t>3</w:t>
            </w:r>
          </w:p>
        </w:tc>
        <w:tc>
          <w:tcPr>
            <w:tcW w:w="775" w:type="pct"/>
          </w:tcPr>
          <w:p w14:paraId="6D536DD0" w14:textId="77777777" w:rsidR="003E1BFD" w:rsidRPr="00860A45" w:rsidRDefault="003E1BFD" w:rsidP="00F11237">
            <w:pPr>
              <w:spacing w:before="240" w:after="240"/>
              <w:jc w:val="center"/>
              <w:rPr>
                <w:rFonts w:asciiTheme="minorHAnsi" w:hAnsiTheme="minorHAnsi" w:cstheme="minorHAnsi"/>
                <w:sz w:val="16"/>
                <w:szCs w:val="16"/>
              </w:rPr>
            </w:pPr>
            <w:r w:rsidRPr="00860A45">
              <w:rPr>
                <w:rFonts w:asciiTheme="minorHAnsi" w:hAnsiTheme="minorHAnsi" w:cstheme="minorHAnsi"/>
                <w:sz w:val="16"/>
                <w:szCs w:val="16"/>
                <w:shd w:val="clear" w:color="auto" w:fill="FFFFFF"/>
                <w:lang w:eastAsia="en-US"/>
              </w:rPr>
              <w:t>Legionella Agar BaseNutriSelect Plus</w:t>
            </w:r>
          </w:p>
        </w:tc>
        <w:tc>
          <w:tcPr>
            <w:tcW w:w="775" w:type="pct"/>
            <w:vAlign w:val="center"/>
          </w:tcPr>
          <w:p w14:paraId="34A8BBD9" w14:textId="77777777" w:rsidR="003E1BFD" w:rsidRDefault="003E1BFD" w:rsidP="00F11237">
            <w:pPr>
              <w:spacing w:line="256" w:lineRule="auto"/>
              <w:jc w:val="center"/>
              <w:rPr>
                <w:rFonts w:asciiTheme="minorHAnsi" w:hAnsiTheme="minorHAnsi" w:cstheme="minorHAnsi"/>
                <w:sz w:val="16"/>
                <w:szCs w:val="16"/>
                <w:lang w:val="en-US" w:eastAsia="en-US"/>
              </w:rPr>
            </w:pPr>
          </w:p>
          <w:p w14:paraId="271C85C7" w14:textId="394C9F02" w:rsidR="003E1BFD" w:rsidRPr="00860A45" w:rsidRDefault="003E1BFD" w:rsidP="00F11237">
            <w:pPr>
              <w:spacing w:line="256" w:lineRule="auto"/>
              <w:jc w:val="center"/>
              <w:rPr>
                <w:rFonts w:asciiTheme="minorHAnsi" w:hAnsiTheme="minorHAnsi" w:cstheme="minorHAnsi"/>
                <w:sz w:val="16"/>
                <w:szCs w:val="16"/>
                <w:lang w:val="en-US" w:eastAsia="en-US"/>
              </w:rPr>
            </w:pPr>
            <w:r w:rsidRPr="00860A45">
              <w:rPr>
                <w:rFonts w:asciiTheme="minorHAnsi" w:hAnsiTheme="minorHAnsi" w:cstheme="minorHAnsi"/>
                <w:sz w:val="16"/>
                <w:szCs w:val="16"/>
                <w:lang w:val="en-US" w:eastAsia="en-US"/>
              </w:rPr>
              <w:t>Legionella Agar Base with the addition of supplement is used for the presumptive identification of Legionella species,</w:t>
            </w:r>
          </w:p>
          <w:p w14:paraId="0C44EB4D" w14:textId="77777777" w:rsidR="003E1BFD" w:rsidRDefault="003E1BFD" w:rsidP="00F11237">
            <w:pPr>
              <w:jc w:val="center"/>
              <w:rPr>
                <w:rFonts w:asciiTheme="minorHAnsi" w:hAnsiTheme="minorHAnsi" w:cstheme="minorHAnsi"/>
                <w:sz w:val="16"/>
                <w:szCs w:val="16"/>
                <w:lang w:val="en-US" w:eastAsia="en-US"/>
              </w:rPr>
            </w:pPr>
            <w:r w:rsidRPr="00860A45">
              <w:rPr>
                <w:rFonts w:asciiTheme="minorHAnsi" w:hAnsiTheme="minorHAnsi" w:cstheme="minorHAnsi"/>
                <w:sz w:val="16"/>
                <w:szCs w:val="16"/>
                <w:lang w:val="en-US" w:eastAsia="en-US"/>
              </w:rPr>
              <w:t>500 G</w:t>
            </w:r>
          </w:p>
          <w:p w14:paraId="4B03B1CD" w14:textId="77777777" w:rsidR="003E1BFD" w:rsidRPr="00860A45" w:rsidRDefault="003E1BFD" w:rsidP="00F11237">
            <w:pPr>
              <w:jc w:val="center"/>
              <w:rPr>
                <w:rFonts w:asciiTheme="minorHAnsi" w:hAnsiTheme="minorHAnsi" w:cstheme="minorHAnsi"/>
                <w:sz w:val="16"/>
                <w:szCs w:val="16"/>
              </w:rPr>
            </w:pPr>
          </w:p>
        </w:tc>
        <w:tc>
          <w:tcPr>
            <w:tcW w:w="491" w:type="pct"/>
            <w:vAlign w:val="center"/>
          </w:tcPr>
          <w:p w14:paraId="67C8F497" w14:textId="77777777" w:rsidR="003E1BFD" w:rsidRPr="00860A45" w:rsidRDefault="003E1BFD" w:rsidP="00F11237">
            <w:pPr>
              <w:spacing w:before="240" w:after="240"/>
              <w:jc w:val="center"/>
              <w:rPr>
                <w:rFonts w:asciiTheme="minorHAnsi" w:hAnsiTheme="minorHAnsi" w:cstheme="minorHAnsi"/>
                <w:sz w:val="16"/>
                <w:szCs w:val="16"/>
              </w:rPr>
            </w:pPr>
            <w:r w:rsidRPr="00860A45">
              <w:rPr>
                <w:rFonts w:asciiTheme="minorHAnsi" w:hAnsiTheme="minorHAnsi" w:cstheme="minorHAnsi"/>
                <w:sz w:val="16"/>
                <w:szCs w:val="16"/>
                <w:lang w:eastAsia="en-US"/>
              </w:rPr>
              <w:t>1</w:t>
            </w:r>
          </w:p>
        </w:tc>
        <w:tc>
          <w:tcPr>
            <w:tcW w:w="555" w:type="pct"/>
            <w:vAlign w:val="center"/>
          </w:tcPr>
          <w:p w14:paraId="235C2D02" w14:textId="77777777" w:rsidR="003E1BFD" w:rsidRPr="00860A45" w:rsidRDefault="003E1BFD" w:rsidP="00F11237">
            <w:pPr>
              <w:spacing w:before="240" w:after="240"/>
              <w:jc w:val="center"/>
              <w:rPr>
                <w:rFonts w:asciiTheme="minorHAnsi" w:hAnsiTheme="minorHAnsi" w:cstheme="minorHAnsi"/>
                <w:sz w:val="16"/>
                <w:szCs w:val="16"/>
              </w:rPr>
            </w:pPr>
            <w:r w:rsidRPr="00860A45">
              <w:rPr>
                <w:rFonts w:asciiTheme="minorHAnsi" w:hAnsiTheme="minorHAnsi" w:cstheme="minorHAnsi"/>
                <w:sz w:val="16"/>
                <w:szCs w:val="16"/>
                <w:lang w:val="en-US" w:eastAsia="en-US"/>
              </w:rPr>
              <w:t>MERCK</w:t>
            </w:r>
          </w:p>
        </w:tc>
        <w:tc>
          <w:tcPr>
            <w:tcW w:w="555" w:type="pct"/>
            <w:vAlign w:val="center"/>
          </w:tcPr>
          <w:p w14:paraId="22376BA3" w14:textId="77777777" w:rsidR="003E1BFD" w:rsidRPr="00860A45" w:rsidRDefault="003E1BFD" w:rsidP="00F11237">
            <w:pPr>
              <w:spacing w:before="240" w:after="240"/>
              <w:jc w:val="center"/>
              <w:rPr>
                <w:rFonts w:asciiTheme="minorHAnsi" w:hAnsiTheme="minorHAnsi" w:cstheme="minorHAnsi"/>
                <w:sz w:val="16"/>
                <w:szCs w:val="16"/>
              </w:rPr>
            </w:pPr>
            <w:r w:rsidRPr="00860A45">
              <w:rPr>
                <w:rFonts w:asciiTheme="minorHAnsi" w:hAnsiTheme="minorHAnsi" w:cstheme="minorHAnsi"/>
                <w:sz w:val="16"/>
                <w:szCs w:val="16"/>
                <w:shd w:val="clear" w:color="auto" w:fill="FFFFFF"/>
                <w:lang w:eastAsia="en-US"/>
              </w:rPr>
              <w:t>74303-500G</w:t>
            </w:r>
          </w:p>
        </w:tc>
        <w:tc>
          <w:tcPr>
            <w:tcW w:w="486" w:type="pct"/>
            <w:vAlign w:val="center"/>
          </w:tcPr>
          <w:p w14:paraId="432911C0" w14:textId="77777777" w:rsidR="003E1BFD" w:rsidRPr="00860A45" w:rsidRDefault="003E1BFD" w:rsidP="00F11237">
            <w:pPr>
              <w:spacing w:before="240" w:after="240"/>
              <w:jc w:val="center"/>
              <w:rPr>
                <w:rFonts w:asciiTheme="minorHAnsi" w:hAnsiTheme="minorHAnsi" w:cstheme="minorHAnsi"/>
                <w:bCs/>
                <w:sz w:val="16"/>
                <w:szCs w:val="16"/>
              </w:rPr>
            </w:pPr>
          </w:p>
        </w:tc>
        <w:tc>
          <w:tcPr>
            <w:tcW w:w="590" w:type="pct"/>
            <w:vAlign w:val="center"/>
          </w:tcPr>
          <w:p w14:paraId="199ABBCF" w14:textId="77777777" w:rsidR="003E1BFD" w:rsidRPr="00860A45" w:rsidRDefault="003E1BFD" w:rsidP="00F11237">
            <w:pPr>
              <w:spacing w:before="240" w:after="240"/>
              <w:jc w:val="center"/>
              <w:rPr>
                <w:rFonts w:asciiTheme="minorHAnsi" w:hAnsiTheme="minorHAnsi" w:cstheme="minorHAnsi"/>
                <w:bCs/>
                <w:sz w:val="16"/>
                <w:szCs w:val="16"/>
              </w:rPr>
            </w:pPr>
          </w:p>
        </w:tc>
        <w:tc>
          <w:tcPr>
            <w:tcW w:w="564" w:type="pct"/>
            <w:vAlign w:val="center"/>
          </w:tcPr>
          <w:p w14:paraId="6023AB7F" w14:textId="77777777" w:rsidR="003E1BFD" w:rsidRPr="00860A45" w:rsidRDefault="003E1BFD" w:rsidP="00F11237">
            <w:pPr>
              <w:spacing w:before="240" w:after="240"/>
              <w:jc w:val="center"/>
              <w:rPr>
                <w:rFonts w:asciiTheme="minorHAnsi" w:hAnsiTheme="minorHAnsi" w:cstheme="minorHAnsi"/>
                <w:bCs/>
                <w:sz w:val="16"/>
                <w:szCs w:val="16"/>
              </w:rPr>
            </w:pPr>
          </w:p>
        </w:tc>
      </w:tr>
      <w:tr w:rsidR="003E1BFD" w:rsidRPr="00E266EE" w14:paraId="49F7AF2C" w14:textId="77777777" w:rsidTr="00F11237">
        <w:trPr>
          <w:jc w:val="center"/>
        </w:trPr>
        <w:tc>
          <w:tcPr>
            <w:tcW w:w="209" w:type="pct"/>
            <w:vAlign w:val="center"/>
          </w:tcPr>
          <w:p w14:paraId="17B80522" w14:textId="77777777" w:rsidR="003E1BFD" w:rsidRPr="00860A45" w:rsidRDefault="003E1BFD" w:rsidP="00F11237">
            <w:pPr>
              <w:spacing w:before="240" w:after="240"/>
              <w:jc w:val="center"/>
              <w:rPr>
                <w:rFonts w:asciiTheme="minorHAnsi" w:hAnsiTheme="minorHAnsi" w:cstheme="minorHAnsi"/>
                <w:bCs/>
                <w:sz w:val="16"/>
                <w:szCs w:val="16"/>
              </w:rPr>
            </w:pPr>
            <w:r w:rsidRPr="00860A45">
              <w:rPr>
                <w:rFonts w:asciiTheme="minorHAnsi" w:hAnsiTheme="minorHAnsi" w:cstheme="minorHAnsi"/>
                <w:bCs/>
                <w:sz w:val="16"/>
                <w:szCs w:val="16"/>
              </w:rPr>
              <w:t>4</w:t>
            </w:r>
          </w:p>
        </w:tc>
        <w:tc>
          <w:tcPr>
            <w:tcW w:w="775" w:type="pct"/>
          </w:tcPr>
          <w:p w14:paraId="09A9A453" w14:textId="77777777" w:rsidR="003E1BFD" w:rsidRPr="00860A45" w:rsidRDefault="003E1BFD" w:rsidP="00F11237">
            <w:pPr>
              <w:spacing w:before="240" w:after="240"/>
              <w:jc w:val="center"/>
              <w:rPr>
                <w:rFonts w:asciiTheme="minorHAnsi" w:hAnsiTheme="minorHAnsi" w:cstheme="minorHAnsi"/>
                <w:sz w:val="16"/>
                <w:szCs w:val="16"/>
              </w:rPr>
            </w:pPr>
            <w:r w:rsidRPr="00860A45">
              <w:rPr>
                <w:rFonts w:asciiTheme="minorHAnsi" w:hAnsiTheme="minorHAnsi" w:cstheme="minorHAnsi"/>
                <w:sz w:val="16"/>
                <w:szCs w:val="16"/>
                <w:shd w:val="clear" w:color="auto" w:fill="FFFFFF"/>
                <w:lang w:val="en-US" w:eastAsia="en-US"/>
              </w:rPr>
              <w:t>Pseudomonas CN Selective Supplement</w:t>
            </w:r>
          </w:p>
        </w:tc>
        <w:tc>
          <w:tcPr>
            <w:tcW w:w="775" w:type="pct"/>
            <w:vAlign w:val="center"/>
          </w:tcPr>
          <w:p w14:paraId="4C11B5C1" w14:textId="77777777" w:rsidR="003E1BFD" w:rsidRDefault="003E1BFD" w:rsidP="00F11237">
            <w:pPr>
              <w:spacing w:line="256" w:lineRule="auto"/>
              <w:jc w:val="center"/>
              <w:rPr>
                <w:rFonts w:asciiTheme="minorHAnsi" w:hAnsiTheme="minorHAnsi" w:cstheme="minorHAnsi"/>
                <w:sz w:val="16"/>
                <w:szCs w:val="16"/>
                <w:lang w:val="en-US" w:eastAsia="en-US"/>
              </w:rPr>
            </w:pPr>
          </w:p>
          <w:p w14:paraId="5E769064" w14:textId="77777777" w:rsidR="003E1BFD" w:rsidRPr="00860A45" w:rsidRDefault="003E1BFD" w:rsidP="00F11237">
            <w:pPr>
              <w:spacing w:line="256" w:lineRule="auto"/>
              <w:jc w:val="center"/>
              <w:rPr>
                <w:rFonts w:asciiTheme="minorHAnsi" w:hAnsiTheme="minorHAnsi" w:cstheme="minorHAnsi"/>
                <w:sz w:val="16"/>
                <w:szCs w:val="16"/>
                <w:lang w:val="en-US" w:eastAsia="en-US"/>
              </w:rPr>
            </w:pPr>
            <w:r w:rsidRPr="00860A45">
              <w:rPr>
                <w:rFonts w:asciiTheme="minorHAnsi" w:hAnsiTheme="minorHAnsi" w:cstheme="minorHAnsi"/>
                <w:sz w:val="16"/>
                <w:szCs w:val="16"/>
                <w:lang w:val="en-US" w:eastAsia="en-US"/>
              </w:rPr>
              <w:t xml:space="preserve">for Pseudomonas spp., pkg of 10 vials, for the preparation of </w:t>
            </w:r>
            <w:r w:rsidRPr="00860A45">
              <w:rPr>
                <w:rFonts w:asciiTheme="minorHAnsi" w:hAnsiTheme="minorHAnsi" w:cstheme="minorHAnsi"/>
                <w:sz w:val="16"/>
                <w:szCs w:val="16"/>
                <w:lang w:val="en-US" w:eastAsia="en-US"/>
              </w:rPr>
              <w:lastRenderedPageBreak/>
              <w:t>Pseudomonas CN Selective Agar</w:t>
            </w:r>
          </w:p>
          <w:p w14:paraId="3D3AC4AD" w14:textId="77777777" w:rsidR="003E1BFD" w:rsidRPr="00860A45" w:rsidRDefault="003E1BFD" w:rsidP="00F11237">
            <w:pPr>
              <w:spacing w:line="256" w:lineRule="auto"/>
              <w:jc w:val="center"/>
              <w:rPr>
                <w:rFonts w:asciiTheme="minorHAnsi" w:hAnsiTheme="minorHAnsi" w:cstheme="minorHAnsi"/>
                <w:sz w:val="16"/>
                <w:szCs w:val="16"/>
                <w:lang w:val="en-US" w:eastAsia="en-US"/>
              </w:rPr>
            </w:pPr>
            <w:r w:rsidRPr="00860A45">
              <w:rPr>
                <w:rFonts w:asciiTheme="minorHAnsi" w:hAnsiTheme="minorHAnsi" w:cstheme="minorHAnsi"/>
                <w:sz w:val="16"/>
                <w:szCs w:val="16"/>
                <w:lang w:val="en-US" w:eastAsia="en-US"/>
              </w:rPr>
              <w:t>skład:</w:t>
            </w:r>
          </w:p>
          <w:p w14:paraId="1297F7EB" w14:textId="77777777" w:rsidR="003E1BFD" w:rsidRPr="00860A45" w:rsidRDefault="003E1BFD" w:rsidP="00F11237">
            <w:pPr>
              <w:spacing w:line="256" w:lineRule="auto"/>
              <w:jc w:val="center"/>
              <w:rPr>
                <w:rFonts w:asciiTheme="minorHAnsi" w:hAnsiTheme="minorHAnsi" w:cstheme="minorHAnsi"/>
                <w:sz w:val="16"/>
                <w:szCs w:val="16"/>
                <w:lang w:val="en-US" w:eastAsia="en-US"/>
              </w:rPr>
            </w:pPr>
            <w:r w:rsidRPr="00860A45">
              <w:rPr>
                <w:rFonts w:asciiTheme="minorHAnsi" w:hAnsiTheme="minorHAnsi" w:cstheme="minorHAnsi"/>
                <w:sz w:val="16"/>
                <w:szCs w:val="16"/>
                <w:lang w:val="en-US" w:eastAsia="en-US"/>
              </w:rPr>
              <w:t>Cetrimide, 100 mg per vial</w:t>
            </w:r>
          </w:p>
          <w:p w14:paraId="5231D65B" w14:textId="77777777" w:rsidR="00D614BC" w:rsidRDefault="003E1BFD" w:rsidP="00D614BC">
            <w:pPr>
              <w:spacing w:line="256" w:lineRule="auto"/>
              <w:jc w:val="center"/>
              <w:rPr>
                <w:rFonts w:asciiTheme="minorHAnsi" w:hAnsiTheme="minorHAnsi" w:cstheme="minorHAnsi"/>
                <w:sz w:val="16"/>
                <w:szCs w:val="16"/>
                <w:lang w:val="en-US" w:eastAsia="en-US"/>
              </w:rPr>
            </w:pPr>
            <w:r w:rsidRPr="00860A45">
              <w:rPr>
                <w:rFonts w:asciiTheme="minorHAnsi" w:hAnsiTheme="minorHAnsi" w:cstheme="minorHAnsi"/>
                <w:sz w:val="16"/>
                <w:szCs w:val="16"/>
                <w:lang w:val="en-US" w:eastAsia="en-US"/>
              </w:rPr>
              <w:t>Nalidixic acid, 7.5 mg per vial,</w:t>
            </w:r>
          </w:p>
          <w:p w14:paraId="6210074F" w14:textId="77777777" w:rsidR="003E1BFD" w:rsidRDefault="003E1BFD" w:rsidP="00D614BC">
            <w:pPr>
              <w:spacing w:line="256" w:lineRule="auto"/>
              <w:jc w:val="center"/>
              <w:rPr>
                <w:rFonts w:asciiTheme="minorHAnsi" w:hAnsiTheme="minorHAnsi" w:cstheme="minorHAnsi"/>
                <w:sz w:val="16"/>
                <w:szCs w:val="16"/>
                <w:lang w:val="en-US" w:eastAsia="en-US"/>
              </w:rPr>
            </w:pPr>
            <w:r w:rsidRPr="00860A45">
              <w:rPr>
                <w:rFonts w:asciiTheme="minorHAnsi" w:hAnsiTheme="minorHAnsi" w:cstheme="minorHAnsi"/>
                <w:sz w:val="16"/>
                <w:szCs w:val="16"/>
                <w:lang w:val="en-US" w:eastAsia="en-US"/>
              </w:rPr>
              <w:t>10 VIAL</w:t>
            </w:r>
          </w:p>
          <w:p w14:paraId="2C5F031C" w14:textId="5CF9466F" w:rsidR="00D614BC" w:rsidRPr="00860A45" w:rsidRDefault="00D614BC" w:rsidP="00D614BC">
            <w:pPr>
              <w:spacing w:line="256" w:lineRule="auto"/>
              <w:jc w:val="center"/>
              <w:rPr>
                <w:rFonts w:asciiTheme="minorHAnsi" w:hAnsiTheme="minorHAnsi" w:cstheme="minorHAnsi"/>
                <w:sz w:val="16"/>
                <w:szCs w:val="16"/>
              </w:rPr>
            </w:pPr>
          </w:p>
        </w:tc>
        <w:tc>
          <w:tcPr>
            <w:tcW w:w="491" w:type="pct"/>
            <w:vAlign w:val="center"/>
          </w:tcPr>
          <w:p w14:paraId="54070989" w14:textId="77777777" w:rsidR="003E1BFD" w:rsidRPr="00860A45" w:rsidRDefault="003E1BFD" w:rsidP="00F11237">
            <w:pPr>
              <w:spacing w:before="240" w:after="240"/>
              <w:jc w:val="center"/>
              <w:rPr>
                <w:rFonts w:asciiTheme="minorHAnsi" w:hAnsiTheme="minorHAnsi" w:cstheme="minorHAnsi"/>
                <w:sz w:val="16"/>
                <w:szCs w:val="16"/>
              </w:rPr>
            </w:pPr>
            <w:r w:rsidRPr="00860A45">
              <w:rPr>
                <w:rFonts w:asciiTheme="minorHAnsi" w:hAnsiTheme="minorHAnsi" w:cstheme="minorHAnsi"/>
                <w:sz w:val="16"/>
                <w:szCs w:val="16"/>
                <w:lang w:eastAsia="en-US"/>
              </w:rPr>
              <w:lastRenderedPageBreak/>
              <w:t>1</w:t>
            </w:r>
          </w:p>
        </w:tc>
        <w:tc>
          <w:tcPr>
            <w:tcW w:w="555" w:type="pct"/>
            <w:vAlign w:val="center"/>
          </w:tcPr>
          <w:p w14:paraId="2D05A7BC" w14:textId="77777777" w:rsidR="003E1BFD" w:rsidRPr="00860A45" w:rsidRDefault="003E1BFD" w:rsidP="00F11237">
            <w:pPr>
              <w:spacing w:before="240" w:after="240"/>
              <w:jc w:val="center"/>
              <w:rPr>
                <w:rFonts w:asciiTheme="minorHAnsi" w:hAnsiTheme="minorHAnsi" w:cstheme="minorHAnsi"/>
                <w:sz w:val="16"/>
                <w:szCs w:val="16"/>
              </w:rPr>
            </w:pPr>
            <w:r w:rsidRPr="00860A45">
              <w:rPr>
                <w:rFonts w:asciiTheme="minorHAnsi" w:hAnsiTheme="minorHAnsi" w:cstheme="minorHAnsi"/>
                <w:sz w:val="16"/>
                <w:szCs w:val="16"/>
                <w:lang w:val="en-US" w:eastAsia="en-US"/>
              </w:rPr>
              <w:t>MERCK</w:t>
            </w:r>
          </w:p>
        </w:tc>
        <w:tc>
          <w:tcPr>
            <w:tcW w:w="555" w:type="pct"/>
            <w:vAlign w:val="center"/>
          </w:tcPr>
          <w:p w14:paraId="4D009E67" w14:textId="77777777" w:rsidR="003E1BFD" w:rsidRPr="00860A45" w:rsidRDefault="003E1BFD" w:rsidP="00F11237">
            <w:pPr>
              <w:spacing w:before="240" w:after="240"/>
              <w:jc w:val="center"/>
              <w:rPr>
                <w:rFonts w:asciiTheme="minorHAnsi" w:hAnsiTheme="minorHAnsi" w:cstheme="minorHAnsi"/>
                <w:sz w:val="16"/>
                <w:szCs w:val="16"/>
              </w:rPr>
            </w:pPr>
            <w:r w:rsidRPr="00860A45">
              <w:rPr>
                <w:rFonts w:asciiTheme="minorHAnsi" w:hAnsiTheme="minorHAnsi" w:cstheme="minorHAnsi"/>
                <w:sz w:val="16"/>
                <w:szCs w:val="16"/>
                <w:lang w:eastAsia="en-US"/>
              </w:rPr>
              <w:t>1076240010</w:t>
            </w:r>
          </w:p>
        </w:tc>
        <w:tc>
          <w:tcPr>
            <w:tcW w:w="486" w:type="pct"/>
            <w:vAlign w:val="center"/>
          </w:tcPr>
          <w:p w14:paraId="2BC9BDB8" w14:textId="77777777" w:rsidR="003E1BFD" w:rsidRPr="00860A45" w:rsidRDefault="003E1BFD" w:rsidP="00F11237">
            <w:pPr>
              <w:spacing w:before="240" w:after="240"/>
              <w:jc w:val="center"/>
              <w:rPr>
                <w:rFonts w:asciiTheme="minorHAnsi" w:hAnsiTheme="minorHAnsi" w:cstheme="minorHAnsi"/>
                <w:bCs/>
                <w:sz w:val="16"/>
                <w:szCs w:val="16"/>
              </w:rPr>
            </w:pPr>
          </w:p>
        </w:tc>
        <w:tc>
          <w:tcPr>
            <w:tcW w:w="590" w:type="pct"/>
            <w:vAlign w:val="center"/>
          </w:tcPr>
          <w:p w14:paraId="75800FB0" w14:textId="77777777" w:rsidR="003E1BFD" w:rsidRPr="00860A45" w:rsidRDefault="003E1BFD" w:rsidP="00F11237">
            <w:pPr>
              <w:spacing w:before="240" w:after="240"/>
              <w:jc w:val="center"/>
              <w:rPr>
                <w:rFonts w:asciiTheme="minorHAnsi" w:hAnsiTheme="minorHAnsi" w:cstheme="minorHAnsi"/>
                <w:bCs/>
                <w:sz w:val="16"/>
                <w:szCs w:val="16"/>
              </w:rPr>
            </w:pPr>
          </w:p>
        </w:tc>
        <w:tc>
          <w:tcPr>
            <w:tcW w:w="564" w:type="pct"/>
            <w:vAlign w:val="center"/>
          </w:tcPr>
          <w:p w14:paraId="4CE6B697" w14:textId="77777777" w:rsidR="003E1BFD" w:rsidRPr="00860A45" w:rsidRDefault="003E1BFD" w:rsidP="00F11237">
            <w:pPr>
              <w:spacing w:before="240" w:after="240"/>
              <w:jc w:val="center"/>
              <w:rPr>
                <w:rFonts w:asciiTheme="minorHAnsi" w:hAnsiTheme="minorHAnsi" w:cstheme="minorHAnsi"/>
                <w:bCs/>
                <w:sz w:val="16"/>
                <w:szCs w:val="16"/>
              </w:rPr>
            </w:pPr>
          </w:p>
        </w:tc>
      </w:tr>
      <w:tr w:rsidR="003E1BFD" w:rsidRPr="00E266EE" w14:paraId="2A36255E" w14:textId="77777777" w:rsidTr="00F11237">
        <w:trPr>
          <w:jc w:val="center"/>
        </w:trPr>
        <w:tc>
          <w:tcPr>
            <w:tcW w:w="209" w:type="pct"/>
            <w:vAlign w:val="center"/>
          </w:tcPr>
          <w:p w14:paraId="3E080F8A" w14:textId="77777777" w:rsidR="003E1BFD" w:rsidRPr="00860A45" w:rsidRDefault="003E1BFD" w:rsidP="00F11237">
            <w:pPr>
              <w:spacing w:before="240" w:after="240"/>
              <w:jc w:val="center"/>
              <w:rPr>
                <w:rFonts w:asciiTheme="minorHAnsi" w:hAnsiTheme="minorHAnsi" w:cstheme="minorHAnsi"/>
                <w:bCs/>
                <w:sz w:val="16"/>
                <w:szCs w:val="16"/>
              </w:rPr>
            </w:pPr>
            <w:r w:rsidRPr="00860A45">
              <w:rPr>
                <w:rFonts w:asciiTheme="minorHAnsi" w:hAnsiTheme="minorHAnsi" w:cstheme="minorHAnsi"/>
                <w:bCs/>
                <w:sz w:val="16"/>
                <w:szCs w:val="16"/>
              </w:rPr>
              <w:t>5</w:t>
            </w:r>
          </w:p>
        </w:tc>
        <w:tc>
          <w:tcPr>
            <w:tcW w:w="775" w:type="pct"/>
          </w:tcPr>
          <w:p w14:paraId="5648F1D4" w14:textId="77777777" w:rsidR="003E1BFD" w:rsidRPr="00860A45" w:rsidRDefault="003E1BFD" w:rsidP="00F11237">
            <w:pPr>
              <w:spacing w:before="240" w:after="240"/>
              <w:jc w:val="center"/>
              <w:rPr>
                <w:rFonts w:asciiTheme="minorHAnsi" w:hAnsiTheme="minorHAnsi" w:cstheme="minorHAnsi"/>
                <w:sz w:val="16"/>
                <w:szCs w:val="16"/>
              </w:rPr>
            </w:pPr>
            <w:r w:rsidRPr="00860A45">
              <w:rPr>
                <w:rFonts w:asciiTheme="minorHAnsi" w:hAnsiTheme="minorHAnsi" w:cstheme="minorHAnsi"/>
                <w:sz w:val="16"/>
                <w:szCs w:val="16"/>
                <w:shd w:val="clear" w:color="auto" w:fill="FFFFFF"/>
                <w:lang w:eastAsia="en-US"/>
              </w:rPr>
              <w:t>Pseudomonas agar base </w:t>
            </w:r>
          </w:p>
        </w:tc>
        <w:tc>
          <w:tcPr>
            <w:tcW w:w="775" w:type="pct"/>
            <w:vAlign w:val="center"/>
          </w:tcPr>
          <w:p w14:paraId="477243E8" w14:textId="77777777" w:rsidR="003E1BFD" w:rsidRDefault="003E1BFD" w:rsidP="00F11237">
            <w:pPr>
              <w:spacing w:line="256" w:lineRule="auto"/>
              <w:jc w:val="center"/>
              <w:rPr>
                <w:rFonts w:asciiTheme="minorHAnsi" w:hAnsiTheme="minorHAnsi" w:cstheme="minorHAnsi"/>
                <w:sz w:val="16"/>
                <w:szCs w:val="16"/>
                <w:lang w:val="en-US" w:eastAsia="en-US"/>
              </w:rPr>
            </w:pPr>
          </w:p>
          <w:p w14:paraId="2B017D4C" w14:textId="77777777" w:rsidR="00D614BC" w:rsidRDefault="003E1BFD" w:rsidP="00D614BC">
            <w:pPr>
              <w:spacing w:line="256" w:lineRule="auto"/>
              <w:jc w:val="center"/>
              <w:rPr>
                <w:rFonts w:asciiTheme="minorHAnsi" w:hAnsiTheme="minorHAnsi" w:cstheme="minorHAnsi"/>
                <w:sz w:val="16"/>
                <w:szCs w:val="16"/>
                <w:lang w:val="en-US" w:eastAsia="en-US"/>
              </w:rPr>
            </w:pPr>
            <w:r w:rsidRPr="00860A45">
              <w:rPr>
                <w:rFonts w:asciiTheme="minorHAnsi" w:hAnsiTheme="minorHAnsi" w:cstheme="minorHAnsi"/>
                <w:sz w:val="16"/>
                <w:szCs w:val="16"/>
                <w:lang w:val="en-US" w:eastAsia="en-US"/>
              </w:rPr>
              <w:t>suitable for microbiology, NutriSelect® Plus,</w:t>
            </w:r>
          </w:p>
          <w:p w14:paraId="2BFE407F" w14:textId="77777777" w:rsidR="003E1BFD" w:rsidRDefault="003E1BFD" w:rsidP="00D614BC">
            <w:pPr>
              <w:spacing w:line="256" w:lineRule="auto"/>
              <w:jc w:val="center"/>
              <w:rPr>
                <w:rFonts w:asciiTheme="minorHAnsi" w:hAnsiTheme="minorHAnsi" w:cstheme="minorHAnsi"/>
                <w:sz w:val="16"/>
                <w:szCs w:val="16"/>
                <w:lang w:val="en-US" w:eastAsia="en-US"/>
              </w:rPr>
            </w:pPr>
            <w:r w:rsidRPr="00860A45">
              <w:rPr>
                <w:rFonts w:asciiTheme="minorHAnsi" w:hAnsiTheme="minorHAnsi" w:cstheme="minorHAnsi"/>
                <w:sz w:val="16"/>
                <w:szCs w:val="16"/>
                <w:lang w:val="en-US" w:eastAsia="en-US"/>
              </w:rPr>
              <w:t>500 G</w:t>
            </w:r>
          </w:p>
          <w:p w14:paraId="7E8971B9" w14:textId="7330A386" w:rsidR="00D614BC" w:rsidRPr="00860A45" w:rsidRDefault="00D614BC" w:rsidP="00D614BC">
            <w:pPr>
              <w:spacing w:line="256" w:lineRule="auto"/>
              <w:jc w:val="center"/>
              <w:rPr>
                <w:rFonts w:asciiTheme="minorHAnsi" w:hAnsiTheme="minorHAnsi" w:cstheme="minorHAnsi"/>
                <w:sz w:val="16"/>
                <w:szCs w:val="16"/>
              </w:rPr>
            </w:pPr>
          </w:p>
        </w:tc>
        <w:tc>
          <w:tcPr>
            <w:tcW w:w="491" w:type="pct"/>
            <w:vAlign w:val="center"/>
          </w:tcPr>
          <w:p w14:paraId="79DCBFF6" w14:textId="77777777" w:rsidR="003E1BFD" w:rsidRPr="00860A45" w:rsidRDefault="003E1BFD" w:rsidP="00F11237">
            <w:pPr>
              <w:spacing w:before="240" w:after="240"/>
              <w:jc w:val="center"/>
              <w:rPr>
                <w:rFonts w:asciiTheme="minorHAnsi" w:hAnsiTheme="minorHAnsi" w:cstheme="minorHAnsi"/>
                <w:sz w:val="16"/>
                <w:szCs w:val="16"/>
              </w:rPr>
            </w:pPr>
            <w:r w:rsidRPr="00860A45">
              <w:rPr>
                <w:rFonts w:asciiTheme="minorHAnsi" w:hAnsiTheme="minorHAnsi" w:cstheme="minorHAnsi"/>
                <w:sz w:val="16"/>
                <w:szCs w:val="16"/>
                <w:lang w:eastAsia="en-US"/>
              </w:rPr>
              <w:t>1</w:t>
            </w:r>
          </w:p>
        </w:tc>
        <w:tc>
          <w:tcPr>
            <w:tcW w:w="555" w:type="pct"/>
            <w:vAlign w:val="center"/>
          </w:tcPr>
          <w:p w14:paraId="24BD4704" w14:textId="77777777" w:rsidR="003E1BFD" w:rsidRPr="00860A45" w:rsidRDefault="003E1BFD" w:rsidP="00F11237">
            <w:pPr>
              <w:spacing w:before="240" w:after="240"/>
              <w:jc w:val="center"/>
              <w:rPr>
                <w:rFonts w:asciiTheme="minorHAnsi" w:hAnsiTheme="minorHAnsi" w:cstheme="minorHAnsi"/>
                <w:sz w:val="16"/>
                <w:szCs w:val="16"/>
              </w:rPr>
            </w:pPr>
            <w:r w:rsidRPr="00860A45">
              <w:rPr>
                <w:rFonts w:asciiTheme="minorHAnsi" w:hAnsiTheme="minorHAnsi" w:cstheme="minorHAnsi"/>
                <w:sz w:val="16"/>
                <w:szCs w:val="16"/>
                <w:lang w:val="en-US" w:eastAsia="en-US"/>
              </w:rPr>
              <w:t>MERCK</w:t>
            </w:r>
          </w:p>
        </w:tc>
        <w:tc>
          <w:tcPr>
            <w:tcW w:w="555" w:type="pct"/>
            <w:vAlign w:val="center"/>
          </w:tcPr>
          <w:p w14:paraId="0C5A27AB" w14:textId="77777777" w:rsidR="003E1BFD" w:rsidRPr="00860A45" w:rsidRDefault="003E1BFD" w:rsidP="00F11237">
            <w:pPr>
              <w:spacing w:before="240" w:after="240"/>
              <w:jc w:val="center"/>
              <w:rPr>
                <w:rFonts w:asciiTheme="minorHAnsi" w:hAnsiTheme="minorHAnsi" w:cstheme="minorHAnsi"/>
                <w:sz w:val="16"/>
                <w:szCs w:val="16"/>
              </w:rPr>
            </w:pPr>
            <w:r w:rsidRPr="00860A45">
              <w:rPr>
                <w:rFonts w:asciiTheme="minorHAnsi" w:hAnsiTheme="minorHAnsi" w:cstheme="minorHAnsi"/>
                <w:color w:val="000000"/>
                <w:sz w:val="16"/>
                <w:szCs w:val="16"/>
                <w:lang w:eastAsia="en-US"/>
              </w:rPr>
              <w:t>P2102-500G</w:t>
            </w:r>
          </w:p>
        </w:tc>
        <w:tc>
          <w:tcPr>
            <w:tcW w:w="486" w:type="pct"/>
            <w:vAlign w:val="center"/>
          </w:tcPr>
          <w:p w14:paraId="79B07BF9" w14:textId="77777777" w:rsidR="003E1BFD" w:rsidRPr="00860A45" w:rsidRDefault="003E1BFD" w:rsidP="00F11237">
            <w:pPr>
              <w:spacing w:before="240" w:after="240"/>
              <w:jc w:val="center"/>
              <w:rPr>
                <w:rFonts w:asciiTheme="minorHAnsi" w:hAnsiTheme="minorHAnsi" w:cstheme="minorHAnsi"/>
                <w:bCs/>
                <w:sz w:val="16"/>
                <w:szCs w:val="16"/>
              </w:rPr>
            </w:pPr>
          </w:p>
        </w:tc>
        <w:tc>
          <w:tcPr>
            <w:tcW w:w="590" w:type="pct"/>
            <w:vAlign w:val="center"/>
          </w:tcPr>
          <w:p w14:paraId="0290E9C9" w14:textId="77777777" w:rsidR="003E1BFD" w:rsidRPr="00860A45" w:rsidRDefault="003E1BFD" w:rsidP="00F11237">
            <w:pPr>
              <w:spacing w:before="240" w:after="240"/>
              <w:jc w:val="center"/>
              <w:rPr>
                <w:rFonts w:asciiTheme="minorHAnsi" w:hAnsiTheme="minorHAnsi" w:cstheme="minorHAnsi"/>
                <w:bCs/>
                <w:sz w:val="16"/>
                <w:szCs w:val="16"/>
              </w:rPr>
            </w:pPr>
          </w:p>
        </w:tc>
        <w:tc>
          <w:tcPr>
            <w:tcW w:w="564" w:type="pct"/>
            <w:vAlign w:val="center"/>
          </w:tcPr>
          <w:p w14:paraId="0C656DE8" w14:textId="77777777" w:rsidR="003E1BFD" w:rsidRPr="00860A45" w:rsidRDefault="003E1BFD" w:rsidP="00F11237">
            <w:pPr>
              <w:spacing w:before="240" w:after="240"/>
              <w:jc w:val="center"/>
              <w:rPr>
                <w:rFonts w:asciiTheme="minorHAnsi" w:hAnsiTheme="minorHAnsi" w:cstheme="minorHAnsi"/>
                <w:bCs/>
                <w:sz w:val="16"/>
                <w:szCs w:val="16"/>
              </w:rPr>
            </w:pPr>
          </w:p>
        </w:tc>
      </w:tr>
      <w:tr w:rsidR="003E1BFD" w:rsidRPr="00E266EE" w14:paraId="183AFF91" w14:textId="77777777" w:rsidTr="00F11237">
        <w:trPr>
          <w:jc w:val="center"/>
        </w:trPr>
        <w:tc>
          <w:tcPr>
            <w:tcW w:w="209" w:type="pct"/>
            <w:vAlign w:val="center"/>
          </w:tcPr>
          <w:p w14:paraId="7A444793" w14:textId="77777777" w:rsidR="003E1BFD" w:rsidRPr="00860A45" w:rsidRDefault="003E1BFD" w:rsidP="00F11237">
            <w:pPr>
              <w:spacing w:before="240" w:after="240"/>
              <w:jc w:val="center"/>
              <w:rPr>
                <w:rFonts w:asciiTheme="minorHAnsi" w:hAnsiTheme="minorHAnsi" w:cstheme="minorHAnsi"/>
                <w:bCs/>
                <w:sz w:val="16"/>
                <w:szCs w:val="16"/>
              </w:rPr>
            </w:pPr>
            <w:r w:rsidRPr="00860A45">
              <w:rPr>
                <w:rFonts w:asciiTheme="minorHAnsi" w:hAnsiTheme="minorHAnsi" w:cstheme="minorHAnsi"/>
                <w:bCs/>
                <w:sz w:val="16"/>
                <w:szCs w:val="16"/>
              </w:rPr>
              <w:t>6</w:t>
            </w:r>
          </w:p>
        </w:tc>
        <w:tc>
          <w:tcPr>
            <w:tcW w:w="775" w:type="pct"/>
          </w:tcPr>
          <w:p w14:paraId="287ACB73" w14:textId="77777777" w:rsidR="003E1BFD" w:rsidRPr="00860A45" w:rsidRDefault="003E1BFD" w:rsidP="00F11237">
            <w:pPr>
              <w:spacing w:before="240" w:after="240"/>
              <w:jc w:val="center"/>
              <w:rPr>
                <w:rFonts w:asciiTheme="minorHAnsi" w:hAnsiTheme="minorHAnsi" w:cstheme="minorHAnsi"/>
                <w:sz w:val="16"/>
                <w:szCs w:val="16"/>
              </w:rPr>
            </w:pPr>
            <w:r w:rsidRPr="00860A45">
              <w:rPr>
                <w:rFonts w:asciiTheme="minorHAnsi" w:hAnsiTheme="minorHAnsi" w:cstheme="minorHAnsi"/>
                <w:sz w:val="16"/>
                <w:szCs w:val="16"/>
                <w:shd w:val="clear" w:color="auto" w:fill="FFFFFF"/>
                <w:lang w:eastAsia="en-US"/>
              </w:rPr>
              <w:t>ENDO agar </w:t>
            </w:r>
          </w:p>
        </w:tc>
        <w:tc>
          <w:tcPr>
            <w:tcW w:w="775" w:type="pct"/>
            <w:vAlign w:val="center"/>
          </w:tcPr>
          <w:p w14:paraId="09DBD25F" w14:textId="77777777" w:rsidR="003E1BFD" w:rsidRDefault="003E1BFD" w:rsidP="00F11237">
            <w:pPr>
              <w:spacing w:line="256" w:lineRule="auto"/>
              <w:jc w:val="center"/>
              <w:rPr>
                <w:rFonts w:asciiTheme="minorHAnsi" w:hAnsiTheme="minorHAnsi" w:cstheme="minorHAnsi"/>
                <w:sz w:val="16"/>
                <w:szCs w:val="16"/>
                <w:lang w:eastAsia="en-US"/>
              </w:rPr>
            </w:pPr>
          </w:p>
          <w:p w14:paraId="79AA1215" w14:textId="77777777" w:rsidR="00D614BC" w:rsidRDefault="003E1BFD" w:rsidP="00D614BC">
            <w:pPr>
              <w:spacing w:line="256" w:lineRule="auto"/>
              <w:jc w:val="center"/>
              <w:rPr>
                <w:rFonts w:asciiTheme="minorHAnsi" w:hAnsiTheme="minorHAnsi" w:cstheme="minorHAnsi"/>
                <w:sz w:val="16"/>
                <w:szCs w:val="16"/>
                <w:lang w:eastAsia="en-US"/>
              </w:rPr>
            </w:pPr>
            <w:r w:rsidRPr="00860A45">
              <w:rPr>
                <w:rFonts w:asciiTheme="minorHAnsi" w:hAnsiTheme="minorHAnsi" w:cstheme="minorHAnsi"/>
                <w:sz w:val="16"/>
                <w:szCs w:val="16"/>
                <w:lang w:eastAsia="en-US"/>
              </w:rPr>
              <w:t>forma: medium granules (dehydrated (DCM)),</w:t>
            </w:r>
          </w:p>
          <w:p w14:paraId="57074AD2" w14:textId="77777777" w:rsidR="003E1BFD" w:rsidRDefault="003E1BFD" w:rsidP="00D614BC">
            <w:pPr>
              <w:spacing w:line="256" w:lineRule="auto"/>
              <w:jc w:val="center"/>
              <w:rPr>
                <w:rFonts w:asciiTheme="minorHAnsi" w:hAnsiTheme="minorHAnsi" w:cstheme="minorHAnsi"/>
                <w:sz w:val="16"/>
                <w:szCs w:val="16"/>
                <w:lang w:eastAsia="en-US"/>
              </w:rPr>
            </w:pPr>
            <w:r w:rsidRPr="00860A45">
              <w:rPr>
                <w:rFonts w:asciiTheme="minorHAnsi" w:hAnsiTheme="minorHAnsi" w:cstheme="minorHAnsi"/>
                <w:sz w:val="16"/>
                <w:szCs w:val="16"/>
                <w:lang w:eastAsia="en-US"/>
              </w:rPr>
              <w:t>500 G</w:t>
            </w:r>
          </w:p>
          <w:p w14:paraId="2B08BA36" w14:textId="0C84A053" w:rsidR="00D614BC" w:rsidRPr="00860A45" w:rsidRDefault="00D614BC" w:rsidP="00D614BC">
            <w:pPr>
              <w:spacing w:line="256" w:lineRule="auto"/>
              <w:jc w:val="center"/>
              <w:rPr>
                <w:rFonts w:asciiTheme="minorHAnsi" w:hAnsiTheme="minorHAnsi" w:cstheme="minorHAnsi"/>
                <w:sz w:val="16"/>
                <w:szCs w:val="16"/>
              </w:rPr>
            </w:pPr>
          </w:p>
        </w:tc>
        <w:tc>
          <w:tcPr>
            <w:tcW w:w="491" w:type="pct"/>
            <w:vAlign w:val="center"/>
          </w:tcPr>
          <w:p w14:paraId="08DC6C9B" w14:textId="77777777" w:rsidR="003E1BFD" w:rsidRPr="00860A45" w:rsidRDefault="003E1BFD" w:rsidP="00F11237">
            <w:pPr>
              <w:spacing w:before="240" w:after="240"/>
              <w:jc w:val="center"/>
              <w:rPr>
                <w:rFonts w:asciiTheme="minorHAnsi" w:hAnsiTheme="minorHAnsi" w:cstheme="minorHAnsi"/>
                <w:sz w:val="16"/>
                <w:szCs w:val="16"/>
              </w:rPr>
            </w:pPr>
            <w:r w:rsidRPr="00860A45">
              <w:rPr>
                <w:rFonts w:asciiTheme="minorHAnsi" w:hAnsiTheme="minorHAnsi" w:cstheme="minorHAnsi"/>
                <w:sz w:val="16"/>
                <w:szCs w:val="16"/>
                <w:lang w:eastAsia="en-US"/>
              </w:rPr>
              <w:t>3</w:t>
            </w:r>
          </w:p>
        </w:tc>
        <w:tc>
          <w:tcPr>
            <w:tcW w:w="555" w:type="pct"/>
            <w:vAlign w:val="center"/>
          </w:tcPr>
          <w:p w14:paraId="0B3F38A0" w14:textId="77777777" w:rsidR="003E1BFD" w:rsidRPr="00860A45" w:rsidRDefault="003E1BFD" w:rsidP="00F11237">
            <w:pPr>
              <w:spacing w:before="240" w:after="240"/>
              <w:jc w:val="center"/>
              <w:rPr>
                <w:rFonts w:asciiTheme="minorHAnsi" w:hAnsiTheme="minorHAnsi" w:cstheme="minorHAnsi"/>
                <w:sz w:val="16"/>
                <w:szCs w:val="16"/>
              </w:rPr>
            </w:pPr>
            <w:r w:rsidRPr="00860A45">
              <w:rPr>
                <w:rFonts w:asciiTheme="minorHAnsi" w:hAnsiTheme="minorHAnsi" w:cstheme="minorHAnsi"/>
                <w:sz w:val="16"/>
                <w:szCs w:val="16"/>
                <w:lang w:val="en-US" w:eastAsia="en-US"/>
              </w:rPr>
              <w:t>MERCK</w:t>
            </w:r>
          </w:p>
        </w:tc>
        <w:tc>
          <w:tcPr>
            <w:tcW w:w="555" w:type="pct"/>
            <w:vAlign w:val="center"/>
          </w:tcPr>
          <w:p w14:paraId="136BFC17" w14:textId="77777777" w:rsidR="003E1BFD" w:rsidRPr="00860A45" w:rsidRDefault="003E1BFD" w:rsidP="00F11237">
            <w:pPr>
              <w:spacing w:before="240" w:after="240"/>
              <w:jc w:val="center"/>
              <w:rPr>
                <w:rFonts w:asciiTheme="minorHAnsi" w:hAnsiTheme="minorHAnsi" w:cstheme="minorHAnsi"/>
                <w:sz w:val="16"/>
                <w:szCs w:val="16"/>
              </w:rPr>
            </w:pPr>
            <w:r>
              <w:rPr>
                <w:rFonts w:asciiTheme="minorHAnsi" w:hAnsiTheme="minorHAnsi" w:cstheme="minorHAnsi"/>
                <w:sz w:val="16"/>
                <w:szCs w:val="16"/>
                <w:lang w:eastAsia="en-US"/>
              </w:rPr>
              <w:t>1</w:t>
            </w:r>
            <w:r w:rsidRPr="00860A45">
              <w:rPr>
                <w:rFonts w:asciiTheme="minorHAnsi" w:hAnsiTheme="minorHAnsi" w:cstheme="minorHAnsi"/>
                <w:sz w:val="16"/>
                <w:szCs w:val="16"/>
                <w:lang w:eastAsia="en-US"/>
              </w:rPr>
              <w:t>040440500</w:t>
            </w:r>
          </w:p>
        </w:tc>
        <w:tc>
          <w:tcPr>
            <w:tcW w:w="486" w:type="pct"/>
            <w:vAlign w:val="center"/>
          </w:tcPr>
          <w:p w14:paraId="30B2A70B" w14:textId="77777777" w:rsidR="003E1BFD" w:rsidRPr="00860A45" w:rsidRDefault="003E1BFD" w:rsidP="00F11237">
            <w:pPr>
              <w:spacing w:before="240" w:after="240"/>
              <w:jc w:val="center"/>
              <w:rPr>
                <w:rFonts w:asciiTheme="minorHAnsi" w:hAnsiTheme="minorHAnsi" w:cstheme="minorHAnsi"/>
                <w:bCs/>
                <w:sz w:val="16"/>
                <w:szCs w:val="16"/>
              </w:rPr>
            </w:pPr>
          </w:p>
        </w:tc>
        <w:tc>
          <w:tcPr>
            <w:tcW w:w="590" w:type="pct"/>
            <w:vAlign w:val="center"/>
          </w:tcPr>
          <w:p w14:paraId="50BF1CAC" w14:textId="77777777" w:rsidR="003E1BFD" w:rsidRPr="00860A45" w:rsidRDefault="003E1BFD" w:rsidP="00F11237">
            <w:pPr>
              <w:spacing w:before="240" w:after="240"/>
              <w:jc w:val="center"/>
              <w:rPr>
                <w:rFonts w:asciiTheme="minorHAnsi" w:hAnsiTheme="minorHAnsi" w:cstheme="minorHAnsi"/>
                <w:bCs/>
                <w:sz w:val="16"/>
                <w:szCs w:val="16"/>
              </w:rPr>
            </w:pPr>
          </w:p>
        </w:tc>
        <w:tc>
          <w:tcPr>
            <w:tcW w:w="564" w:type="pct"/>
            <w:vAlign w:val="center"/>
          </w:tcPr>
          <w:p w14:paraId="4EBBDDDB" w14:textId="77777777" w:rsidR="003E1BFD" w:rsidRPr="00860A45" w:rsidRDefault="003E1BFD" w:rsidP="00F11237">
            <w:pPr>
              <w:spacing w:before="240" w:after="240"/>
              <w:jc w:val="center"/>
              <w:rPr>
                <w:rFonts w:asciiTheme="minorHAnsi" w:hAnsiTheme="minorHAnsi" w:cstheme="minorHAnsi"/>
                <w:bCs/>
                <w:sz w:val="16"/>
                <w:szCs w:val="16"/>
              </w:rPr>
            </w:pPr>
          </w:p>
        </w:tc>
      </w:tr>
      <w:tr w:rsidR="003E1BFD" w:rsidRPr="00E266EE" w14:paraId="61610E4B" w14:textId="77777777" w:rsidTr="00F11237">
        <w:trPr>
          <w:jc w:val="center"/>
        </w:trPr>
        <w:tc>
          <w:tcPr>
            <w:tcW w:w="209" w:type="pct"/>
            <w:vAlign w:val="center"/>
          </w:tcPr>
          <w:p w14:paraId="2A6B0B75" w14:textId="77777777" w:rsidR="003E1BFD" w:rsidRPr="00860A45" w:rsidRDefault="003E1BFD" w:rsidP="00F11237">
            <w:pPr>
              <w:spacing w:before="240" w:after="240"/>
              <w:jc w:val="center"/>
              <w:rPr>
                <w:rFonts w:asciiTheme="minorHAnsi" w:hAnsiTheme="minorHAnsi" w:cstheme="minorHAnsi"/>
                <w:bCs/>
                <w:sz w:val="16"/>
                <w:szCs w:val="16"/>
              </w:rPr>
            </w:pPr>
            <w:r w:rsidRPr="00860A45">
              <w:rPr>
                <w:rFonts w:asciiTheme="minorHAnsi" w:hAnsiTheme="minorHAnsi" w:cstheme="minorHAnsi"/>
                <w:bCs/>
                <w:sz w:val="16"/>
                <w:szCs w:val="16"/>
              </w:rPr>
              <w:t>7</w:t>
            </w:r>
          </w:p>
        </w:tc>
        <w:tc>
          <w:tcPr>
            <w:tcW w:w="775" w:type="pct"/>
          </w:tcPr>
          <w:p w14:paraId="67A360AB" w14:textId="77777777" w:rsidR="003E1BFD" w:rsidRPr="00860A45" w:rsidRDefault="003E1BFD" w:rsidP="00F11237">
            <w:pPr>
              <w:spacing w:before="240" w:after="240"/>
              <w:jc w:val="center"/>
              <w:rPr>
                <w:rFonts w:asciiTheme="minorHAnsi" w:hAnsiTheme="minorHAnsi" w:cstheme="minorHAnsi"/>
                <w:sz w:val="16"/>
                <w:szCs w:val="16"/>
              </w:rPr>
            </w:pPr>
            <w:r w:rsidRPr="00860A45">
              <w:rPr>
                <w:rFonts w:asciiTheme="minorHAnsi" w:hAnsiTheme="minorHAnsi" w:cstheme="minorHAnsi"/>
                <w:sz w:val="16"/>
                <w:szCs w:val="16"/>
                <w:shd w:val="clear" w:color="auto" w:fill="FFFFFF"/>
                <w:lang w:eastAsia="en-US"/>
              </w:rPr>
              <w:t xml:space="preserve">Agar Chapmana z mannitolem, sola i czerwienia fenolowa dla mikrobiologii (According harm. </w:t>
            </w:r>
            <w:r w:rsidRPr="00860A45">
              <w:rPr>
                <w:rFonts w:asciiTheme="minorHAnsi" w:hAnsiTheme="minorHAnsi" w:cstheme="minorHAnsi"/>
                <w:sz w:val="16"/>
                <w:szCs w:val="16"/>
                <w:shd w:val="clear" w:color="auto" w:fill="FFFFFF"/>
                <w:lang w:val="en-US" w:eastAsia="en-US"/>
              </w:rPr>
              <w:t>EP/USP/JP)</w:t>
            </w:r>
          </w:p>
        </w:tc>
        <w:tc>
          <w:tcPr>
            <w:tcW w:w="775" w:type="pct"/>
            <w:vAlign w:val="center"/>
          </w:tcPr>
          <w:p w14:paraId="72690F8F" w14:textId="77777777" w:rsidR="00D614BC" w:rsidRDefault="003E1BFD" w:rsidP="00D614BC">
            <w:pPr>
              <w:spacing w:line="256" w:lineRule="auto"/>
              <w:jc w:val="center"/>
              <w:rPr>
                <w:rFonts w:asciiTheme="minorHAnsi" w:hAnsiTheme="minorHAnsi" w:cstheme="minorHAnsi"/>
                <w:sz w:val="16"/>
                <w:szCs w:val="16"/>
                <w:lang w:val="en-US" w:eastAsia="en-US"/>
              </w:rPr>
            </w:pPr>
            <w:r w:rsidRPr="00860A45">
              <w:rPr>
                <w:rFonts w:asciiTheme="minorHAnsi" w:hAnsiTheme="minorHAnsi" w:cstheme="minorHAnsi"/>
                <w:sz w:val="16"/>
                <w:szCs w:val="16"/>
                <w:lang w:val="en-US" w:eastAsia="en-US"/>
              </w:rPr>
              <w:t>EP, USP, JP, suitable for microbiology,</w:t>
            </w:r>
          </w:p>
          <w:p w14:paraId="3E44107F" w14:textId="3C786936" w:rsidR="003E1BFD" w:rsidRPr="00860A45" w:rsidRDefault="003E1BFD" w:rsidP="00D614BC">
            <w:pPr>
              <w:spacing w:line="256" w:lineRule="auto"/>
              <w:jc w:val="center"/>
              <w:rPr>
                <w:rFonts w:asciiTheme="minorHAnsi" w:hAnsiTheme="minorHAnsi" w:cstheme="minorHAnsi"/>
                <w:sz w:val="16"/>
                <w:szCs w:val="16"/>
              </w:rPr>
            </w:pPr>
            <w:r w:rsidRPr="00860A45">
              <w:rPr>
                <w:rFonts w:asciiTheme="minorHAnsi" w:hAnsiTheme="minorHAnsi" w:cstheme="minorHAnsi"/>
                <w:sz w:val="16"/>
                <w:szCs w:val="16"/>
                <w:lang w:val="en-US" w:eastAsia="en-US"/>
              </w:rPr>
              <w:t>500 G</w:t>
            </w:r>
          </w:p>
        </w:tc>
        <w:tc>
          <w:tcPr>
            <w:tcW w:w="491" w:type="pct"/>
            <w:vAlign w:val="center"/>
          </w:tcPr>
          <w:p w14:paraId="5439B439" w14:textId="77777777" w:rsidR="003E1BFD" w:rsidRPr="00860A45" w:rsidRDefault="003E1BFD" w:rsidP="00F11237">
            <w:pPr>
              <w:spacing w:before="240" w:after="240"/>
              <w:jc w:val="center"/>
              <w:rPr>
                <w:rFonts w:asciiTheme="minorHAnsi" w:hAnsiTheme="minorHAnsi" w:cstheme="minorHAnsi"/>
                <w:sz w:val="16"/>
                <w:szCs w:val="16"/>
              </w:rPr>
            </w:pPr>
            <w:r w:rsidRPr="00860A45">
              <w:rPr>
                <w:rFonts w:asciiTheme="minorHAnsi" w:hAnsiTheme="minorHAnsi" w:cstheme="minorHAnsi"/>
                <w:sz w:val="16"/>
                <w:szCs w:val="16"/>
                <w:lang w:val="en-US" w:eastAsia="en-US"/>
              </w:rPr>
              <w:t>1</w:t>
            </w:r>
          </w:p>
        </w:tc>
        <w:tc>
          <w:tcPr>
            <w:tcW w:w="555" w:type="pct"/>
            <w:vAlign w:val="center"/>
          </w:tcPr>
          <w:p w14:paraId="44C3D19D" w14:textId="77777777" w:rsidR="003E1BFD" w:rsidRPr="00860A45" w:rsidRDefault="003E1BFD" w:rsidP="00F11237">
            <w:pPr>
              <w:spacing w:before="240" w:after="240"/>
              <w:jc w:val="center"/>
              <w:rPr>
                <w:rFonts w:asciiTheme="minorHAnsi" w:hAnsiTheme="minorHAnsi" w:cstheme="minorHAnsi"/>
                <w:sz w:val="16"/>
                <w:szCs w:val="16"/>
              </w:rPr>
            </w:pPr>
            <w:r w:rsidRPr="00860A45">
              <w:rPr>
                <w:rFonts w:asciiTheme="minorHAnsi" w:hAnsiTheme="minorHAnsi" w:cstheme="minorHAnsi"/>
                <w:sz w:val="16"/>
                <w:szCs w:val="16"/>
                <w:lang w:val="en-US" w:eastAsia="en-US"/>
              </w:rPr>
              <w:t>MERCK</w:t>
            </w:r>
          </w:p>
        </w:tc>
        <w:tc>
          <w:tcPr>
            <w:tcW w:w="555" w:type="pct"/>
            <w:vAlign w:val="center"/>
          </w:tcPr>
          <w:p w14:paraId="274D44E2" w14:textId="77777777" w:rsidR="003E1BFD" w:rsidRPr="00860A45" w:rsidRDefault="003E1BFD" w:rsidP="00F11237">
            <w:pPr>
              <w:spacing w:before="240" w:after="240"/>
              <w:jc w:val="center"/>
              <w:rPr>
                <w:rFonts w:asciiTheme="minorHAnsi" w:hAnsiTheme="minorHAnsi" w:cstheme="minorHAnsi"/>
                <w:sz w:val="16"/>
                <w:szCs w:val="16"/>
              </w:rPr>
            </w:pPr>
            <w:r w:rsidRPr="00860A45">
              <w:rPr>
                <w:rFonts w:asciiTheme="minorHAnsi" w:hAnsiTheme="minorHAnsi" w:cstheme="minorHAnsi"/>
                <w:sz w:val="16"/>
                <w:szCs w:val="16"/>
                <w:lang w:eastAsia="en-US"/>
              </w:rPr>
              <w:t>1054040500</w:t>
            </w:r>
          </w:p>
        </w:tc>
        <w:tc>
          <w:tcPr>
            <w:tcW w:w="486" w:type="pct"/>
            <w:vAlign w:val="center"/>
          </w:tcPr>
          <w:p w14:paraId="5A586B91" w14:textId="77777777" w:rsidR="003E1BFD" w:rsidRPr="00860A45" w:rsidRDefault="003E1BFD" w:rsidP="00F11237">
            <w:pPr>
              <w:spacing w:before="240" w:after="240"/>
              <w:jc w:val="center"/>
              <w:rPr>
                <w:rFonts w:asciiTheme="minorHAnsi" w:hAnsiTheme="minorHAnsi" w:cstheme="minorHAnsi"/>
                <w:bCs/>
                <w:sz w:val="16"/>
                <w:szCs w:val="16"/>
              </w:rPr>
            </w:pPr>
          </w:p>
        </w:tc>
        <w:tc>
          <w:tcPr>
            <w:tcW w:w="590" w:type="pct"/>
            <w:vAlign w:val="center"/>
          </w:tcPr>
          <w:p w14:paraId="0D236EDF" w14:textId="77777777" w:rsidR="003E1BFD" w:rsidRPr="00860A45" w:rsidRDefault="003E1BFD" w:rsidP="00F11237">
            <w:pPr>
              <w:spacing w:before="240" w:after="240"/>
              <w:jc w:val="center"/>
              <w:rPr>
                <w:rFonts w:asciiTheme="minorHAnsi" w:hAnsiTheme="minorHAnsi" w:cstheme="minorHAnsi"/>
                <w:bCs/>
                <w:sz w:val="16"/>
                <w:szCs w:val="16"/>
              </w:rPr>
            </w:pPr>
          </w:p>
        </w:tc>
        <w:tc>
          <w:tcPr>
            <w:tcW w:w="564" w:type="pct"/>
            <w:vAlign w:val="center"/>
          </w:tcPr>
          <w:p w14:paraId="236128A5" w14:textId="77777777" w:rsidR="003E1BFD" w:rsidRPr="00860A45" w:rsidRDefault="003E1BFD" w:rsidP="00F11237">
            <w:pPr>
              <w:spacing w:before="240" w:after="240"/>
              <w:jc w:val="center"/>
              <w:rPr>
                <w:rFonts w:asciiTheme="minorHAnsi" w:hAnsiTheme="minorHAnsi" w:cstheme="minorHAnsi"/>
                <w:bCs/>
                <w:sz w:val="16"/>
                <w:szCs w:val="16"/>
              </w:rPr>
            </w:pPr>
          </w:p>
        </w:tc>
      </w:tr>
      <w:tr w:rsidR="003E1BFD" w:rsidRPr="00E266EE" w14:paraId="563497A5" w14:textId="77777777" w:rsidTr="00F11237">
        <w:trPr>
          <w:jc w:val="center"/>
        </w:trPr>
        <w:tc>
          <w:tcPr>
            <w:tcW w:w="209" w:type="pct"/>
            <w:vAlign w:val="center"/>
          </w:tcPr>
          <w:p w14:paraId="636E309B" w14:textId="77777777" w:rsidR="003E1BFD" w:rsidRPr="00860A45" w:rsidRDefault="003E1BFD" w:rsidP="00F11237">
            <w:pPr>
              <w:spacing w:before="240" w:after="240"/>
              <w:jc w:val="center"/>
              <w:rPr>
                <w:rFonts w:asciiTheme="minorHAnsi" w:hAnsiTheme="minorHAnsi" w:cstheme="minorHAnsi"/>
                <w:bCs/>
                <w:sz w:val="16"/>
                <w:szCs w:val="16"/>
              </w:rPr>
            </w:pPr>
            <w:r w:rsidRPr="00860A45">
              <w:rPr>
                <w:rFonts w:asciiTheme="minorHAnsi" w:hAnsiTheme="minorHAnsi" w:cstheme="minorHAnsi"/>
                <w:bCs/>
                <w:sz w:val="16"/>
                <w:szCs w:val="16"/>
              </w:rPr>
              <w:t>8</w:t>
            </w:r>
          </w:p>
        </w:tc>
        <w:tc>
          <w:tcPr>
            <w:tcW w:w="775" w:type="pct"/>
          </w:tcPr>
          <w:p w14:paraId="154B9097" w14:textId="77777777" w:rsidR="003E1BFD" w:rsidRPr="00860A45" w:rsidRDefault="003E1BFD" w:rsidP="00F11237">
            <w:pPr>
              <w:spacing w:before="240" w:after="240"/>
              <w:jc w:val="center"/>
              <w:rPr>
                <w:rFonts w:asciiTheme="minorHAnsi" w:hAnsiTheme="minorHAnsi" w:cstheme="minorHAnsi"/>
                <w:sz w:val="16"/>
                <w:szCs w:val="16"/>
              </w:rPr>
            </w:pPr>
            <w:r w:rsidRPr="00860A45">
              <w:rPr>
                <w:rFonts w:asciiTheme="minorHAnsi" w:hAnsiTheme="minorHAnsi" w:cstheme="minorHAnsi"/>
                <w:sz w:val="16"/>
                <w:szCs w:val="16"/>
                <w:shd w:val="clear" w:color="auto" w:fill="FFFFFF"/>
                <w:lang w:eastAsia="en-US"/>
              </w:rPr>
              <w:t>Peptone Water </w:t>
            </w:r>
          </w:p>
        </w:tc>
        <w:tc>
          <w:tcPr>
            <w:tcW w:w="775" w:type="pct"/>
            <w:vAlign w:val="center"/>
          </w:tcPr>
          <w:p w14:paraId="0EF6A203" w14:textId="77777777" w:rsidR="003E1BFD" w:rsidRDefault="003E1BFD" w:rsidP="00F11237">
            <w:pPr>
              <w:spacing w:line="256" w:lineRule="auto"/>
              <w:jc w:val="center"/>
              <w:rPr>
                <w:rFonts w:asciiTheme="minorHAnsi" w:hAnsiTheme="minorHAnsi" w:cstheme="minorHAnsi"/>
                <w:sz w:val="16"/>
                <w:szCs w:val="16"/>
                <w:lang w:eastAsia="en-US"/>
              </w:rPr>
            </w:pPr>
          </w:p>
          <w:p w14:paraId="7ACE00F8" w14:textId="77777777" w:rsidR="00D614BC" w:rsidRDefault="003E1BFD" w:rsidP="00D614BC">
            <w:pPr>
              <w:spacing w:line="256" w:lineRule="auto"/>
              <w:jc w:val="center"/>
              <w:rPr>
                <w:rFonts w:asciiTheme="minorHAnsi" w:hAnsiTheme="minorHAnsi" w:cstheme="minorHAnsi"/>
                <w:sz w:val="16"/>
                <w:szCs w:val="16"/>
                <w:lang w:eastAsia="en-US"/>
              </w:rPr>
            </w:pPr>
            <w:r w:rsidRPr="00860A45">
              <w:rPr>
                <w:rFonts w:asciiTheme="minorHAnsi" w:hAnsiTheme="minorHAnsi" w:cstheme="minorHAnsi"/>
                <w:sz w:val="16"/>
                <w:szCs w:val="16"/>
                <w:lang w:eastAsia="en-US"/>
              </w:rPr>
              <w:t>Woda peptonowa (zbuforowana) wg ISO 6579 dla mikrobiologii GranuCult®</w:t>
            </w:r>
          </w:p>
          <w:p w14:paraId="6F824068" w14:textId="77777777" w:rsidR="003E1BFD" w:rsidRDefault="003E1BFD" w:rsidP="00D614BC">
            <w:pPr>
              <w:spacing w:line="256" w:lineRule="auto"/>
              <w:jc w:val="center"/>
              <w:rPr>
                <w:rFonts w:asciiTheme="minorHAnsi" w:hAnsiTheme="minorHAnsi" w:cstheme="minorHAnsi"/>
                <w:sz w:val="16"/>
                <w:szCs w:val="16"/>
                <w:lang w:val="en-US" w:eastAsia="en-US"/>
              </w:rPr>
            </w:pPr>
            <w:r w:rsidRPr="00860A45">
              <w:rPr>
                <w:rFonts w:asciiTheme="minorHAnsi" w:hAnsiTheme="minorHAnsi" w:cstheme="minorHAnsi"/>
                <w:sz w:val="16"/>
                <w:szCs w:val="16"/>
                <w:lang w:val="en-US" w:eastAsia="en-US"/>
              </w:rPr>
              <w:t>500 G</w:t>
            </w:r>
          </w:p>
          <w:p w14:paraId="16B28201" w14:textId="4C08250D" w:rsidR="00D614BC" w:rsidRPr="00860A45" w:rsidRDefault="00D614BC" w:rsidP="00D614BC">
            <w:pPr>
              <w:spacing w:line="256" w:lineRule="auto"/>
              <w:jc w:val="center"/>
              <w:rPr>
                <w:rFonts w:asciiTheme="minorHAnsi" w:hAnsiTheme="minorHAnsi" w:cstheme="minorHAnsi"/>
                <w:sz w:val="16"/>
                <w:szCs w:val="16"/>
              </w:rPr>
            </w:pPr>
          </w:p>
        </w:tc>
        <w:tc>
          <w:tcPr>
            <w:tcW w:w="491" w:type="pct"/>
            <w:vAlign w:val="center"/>
          </w:tcPr>
          <w:p w14:paraId="593222F9" w14:textId="77777777" w:rsidR="003E1BFD" w:rsidRPr="00860A45" w:rsidRDefault="003E1BFD" w:rsidP="00F11237">
            <w:pPr>
              <w:spacing w:before="240" w:after="240"/>
              <w:jc w:val="center"/>
              <w:rPr>
                <w:rFonts w:asciiTheme="minorHAnsi" w:hAnsiTheme="minorHAnsi" w:cstheme="minorHAnsi"/>
                <w:sz w:val="16"/>
                <w:szCs w:val="16"/>
              </w:rPr>
            </w:pPr>
            <w:r w:rsidRPr="00860A45">
              <w:rPr>
                <w:rFonts w:asciiTheme="minorHAnsi" w:hAnsiTheme="minorHAnsi" w:cstheme="minorHAnsi"/>
                <w:sz w:val="16"/>
                <w:szCs w:val="16"/>
                <w:lang w:eastAsia="en-US"/>
              </w:rPr>
              <w:t>1</w:t>
            </w:r>
          </w:p>
        </w:tc>
        <w:tc>
          <w:tcPr>
            <w:tcW w:w="555" w:type="pct"/>
            <w:vAlign w:val="center"/>
          </w:tcPr>
          <w:p w14:paraId="737496A7" w14:textId="77777777" w:rsidR="003E1BFD" w:rsidRPr="00860A45" w:rsidRDefault="003E1BFD" w:rsidP="00F11237">
            <w:pPr>
              <w:spacing w:before="240" w:after="240"/>
              <w:jc w:val="center"/>
              <w:rPr>
                <w:rFonts w:asciiTheme="minorHAnsi" w:hAnsiTheme="minorHAnsi" w:cstheme="minorHAnsi"/>
                <w:sz w:val="16"/>
                <w:szCs w:val="16"/>
              </w:rPr>
            </w:pPr>
            <w:r w:rsidRPr="00860A45">
              <w:rPr>
                <w:rFonts w:asciiTheme="minorHAnsi" w:hAnsiTheme="minorHAnsi" w:cstheme="minorHAnsi"/>
                <w:sz w:val="16"/>
                <w:szCs w:val="16"/>
                <w:lang w:val="en-US" w:eastAsia="en-US"/>
              </w:rPr>
              <w:t>MERCK</w:t>
            </w:r>
          </w:p>
        </w:tc>
        <w:tc>
          <w:tcPr>
            <w:tcW w:w="555" w:type="pct"/>
            <w:vAlign w:val="center"/>
          </w:tcPr>
          <w:p w14:paraId="5AC46998" w14:textId="77777777" w:rsidR="003E1BFD" w:rsidRPr="00860A45" w:rsidRDefault="003E1BFD" w:rsidP="00F11237">
            <w:pPr>
              <w:spacing w:before="240" w:after="240"/>
              <w:jc w:val="center"/>
              <w:rPr>
                <w:rFonts w:asciiTheme="minorHAnsi" w:hAnsiTheme="minorHAnsi" w:cstheme="minorHAnsi"/>
                <w:sz w:val="16"/>
                <w:szCs w:val="16"/>
              </w:rPr>
            </w:pPr>
            <w:r w:rsidRPr="00860A45">
              <w:rPr>
                <w:rFonts w:asciiTheme="minorHAnsi" w:hAnsiTheme="minorHAnsi" w:cstheme="minorHAnsi"/>
                <w:sz w:val="16"/>
                <w:szCs w:val="16"/>
                <w:lang w:eastAsia="en-US"/>
              </w:rPr>
              <w:t>1072280500</w:t>
            </w:r>
          </w:p>
        </w:tc>
        <w:tc>
          <w:tcPr>
            <w:tcW w:w="486" w:type="pct"/>
            <w:vAlign w:val="center"/>
          </w:tcPr>
          <w:p w14:paraId="3C13DFD5" w14:textId="77777777" w:rsidR="003E1BFD" w:rsidRPr="00860A45" w:rsidRDefault="003E1BFD" w:rsidP="00F11237">
            <w:pPr>
              <w:spacing w:before="240" w:after="240"/>
              <w:jc w:val="center"/>
              <w:rPr>
                <w:rFonts w:asciiTheme="minorHAnsi" w:hAnsiTheme="minorHAnsi" w:cstheme="minorHAnsi"/>
                <w:bCs/>
                <w:sz w:val="16"/>
                <w:szCs w:val="16"/>
              </w:rPr>
            </w:pPr>
          </w:p>
        </w:tc>
        <w:tc>
          <w:tcPr>
            <w:tcW w:w="590" w:type="pct"/>
            <w:vAlign w:val="center"/>
          </w:tcPr>
          <w:p w14:paraId="617ED2A2" w14:textId="77777777" w:rsidR="003E1BFD" w:rsidRPr="00860A45" w:rsidRDefault="003E1BFD" w:rsidP="00F11237">
            <w:pPr>
              <w:spacing w:before="240" w:after="240"/>
              <w:jc w:val="center"/>
              <w:rPr>
                <w:rFonts w:asciiTheme="minorHAnsi" w:hAnsiTheme="minorHAnsi" w:cstheme="minorHAnsi"/>
                <w:bCs/>
                <w:sz w:val="16"/>
                <w:szCs w:val="16"/>
              </w:rPr>
            </w:pPr>
          </w:p>
        </w:tc>
        <w:tc>
          <w:tcPr>
            <w:tcW w:w="564" w:type="pct"/>
            <w:vAlign w:val="center"/>
          </w:tcPr>
          <w:p w14:paraId="59636C0A" w14:textId="77777777" w:rsidR="003E1BFD" w:rsidRPr="00860A45" w:rsidRDefault="003E1BFD" w:rsidP="00F11237">
            <w:pPr>
              <w:spacing w:before="240" w:after="240"/>
              <w:jc w:val="center"/>
              <w:rPr>
                <w:rFonts w:asciiTheme="minorHAnsi" w:hAnsiTheme="minorHAnsi" w:cstheme="minorHAnsi"/>
                <w:bCs/>
                <w:sz w:val="16"/>
                <w:szCs w:val="16"/>
              </w:rPr>
            </w:pPr>
          </w:p>
        </w:tc>
      </w:tr>
      <w:tr w:rsidR="003E1BFD" w:rsidRPr="00E266EE" w14:paraId="58B51324" w14:textId="77777777" w:rsidTr="00F11237">
        <w:trPr>
          <w:jc w:val="center"/>
        </w:trPr>
        <w:tc>
          <w:tcPr>
            <w:tcW w:w="209" w:type="pct"/>
            <w:vAlign w:val="center"/>
          </w:tcPr>
          <w:p w14:paraId="3AAA70E1" w14:textId="77777777" w:rsidR="003E1BFD" w:rsidRPr="00860A45" w:rsidRDefault="003E1BFD" w:rsidP="00F11237">
            <w:pPr>
              <w:spacing w:before="240" w:after="240"/>
              <w:jc w:val="center"/>
              <w:rPr>
                <w:rFonts w:asciiTheme="minorHAnsi" w:hAnsiTheme="minorHAnsi" w:cstheme="minorHAnsi"/>
                <w:bCs/>
                <w:sz w:val="16"/>
                <w:szCs w:val="16"/>
              </w:rPr>
            </w:pPr>
            <w:r w:rsidRPr="00860A45">
              <w:rPr>
                <w:rFonts w:asciiTheme="minorHAnsi" w:hAnsiTheme="minorHAnsi" w:cstheme="minorHAnsi"/>
                <w:bCs/>
                <w:sz w:val="16"/>
                <w:szCs w:val="16"/>
              </w:rPr>
              <w:t>9</w:t>
            </w:r>
          </w:p>
        </w:tc>
        <w:tc>
          <w:tcPr>
            <w:tcW w:w="775" w:type="pct"/>
          </w:tcPr>
          <w:p w14:paraId="37B93CB5" w14:textId="77777777" w:rsidR="003E1BFD" w:rsidRPr="001A3B5F" w:rsidRDefault="003E1BFD" w:rsidP="00F11237">
            <w:pPr>
              <w:spacing w:before="240" w:after="240"/>
              <w:jc w:val="center"/>
              <w:rPr>
                <w:rFonts w:asciiTheme="minorHAnsi" w:hAnsiTheme="minorHAnsi" w:cstheme="minorHAnsi"/>
                <w:sz w:val="16"/>
                <w:szCs w:val="16"/>
                <w:lang w:val="en-US"/>
              </w:rPr>
            </w:pPr>
            <w:r w:rsidRPr="00860A45">
              <w:rPr>
                <w:rFonts w:asciiTheme="minorHAnsi" w:hAnsiTheme="minorHAnsi" w:cstheme="minorHAnsi"/>
                <w:sz w:val="16"/>
                <w:szCs w:val="16"/>
                <w:shd w:val="clear" w:color="auto" w:fill="FFFFFF"/>
                <w:lang w:val="en-US" w:eastAsia="en-US"/>
              </w:rPr>
              <w:t>Nutrient Agar pH 6.8NutriSelect Plus</w:t>
            </w:r>
          </w:p>
        </w:tc>
        <w:tc>
          <w:tcPr>
            <w:tcW w:w="775" w:type="pct"/>
            <w:vAlign w:val="center"/>
          </w:tcPr>
          <w:p w14:paraId="585AC4D8" w14:textId="77777777" w:rsidR="003E1BFD" w:rsidRDefault="003E1BFD" w:rsidP="00F11237">
            <w:pPr>
              <w:spacing w:line="256" w:lineRule="auto"/>
              <w:jc w:val="center"/>
              <w:rPr>
                <w:rFonts w:asciiTheme="minorHAnsi" w:hAnsiTheme="minorHAnsi" w:cstheme="minorHAnsi"/>
                <w:sz w:val="16"/>
                <w:szCs w:val="16"/>
                <w:lang w:val="en-US" w:eastAsia="en-US"/>
              </w:rPr>
            </w:pPr>
          </w:p>
          <w:p w14:paraId="3ED4D731" w14:textId="77777777" w:rsidR="00D614BC" w:rsidRDefault="003E1BFD" w:rsidP="00D614BC">
            <w:pPr>
              <w:spacing w:line="256" w:lineRule="auto"/>
              <w:jc w:val="center"/>
              <w:rPr>
                <w:rFonts w:asciiTheme="minorHAnsi" w:hAnsiTheme="minorHAnsi" w:cstheme="minorHAnsi"/>
                <w:sz w:val="16"/>
                <w:szCs w:val="16"/>
                <w:lang w:val="en-US" w:eastAsia="en-US"/>
              </w:rPr>
            </w:pPr>
            <w:r w:rsidRPr="00860A45">
              <w:rPr>
                <w:rFonts w:asciiTheme="minorHAnsi" w:hAnsiTheme="minorHAnsi" w:cstheme="minorHAnsi"/>
                <w:sz w:val="16"/>
                <w:szCs w:val="16"/>
                <w:lang w:val="en-US" w:eastAsia="en-US"/>
              </w:rPr>
              <w:t>suitable for microbiology, NutriSelect® Plus,</w:t>
            </w:r>
          </w:p>
          <w:p w14:paraId="53790BA7" w14:textId="77777777" w:rsidR="003E1BFD" w:rsidRDefault="003E1BFD" w:rsidP="00D614BC">
            <w:pPr>
              <w:spacing w:line="256" w:lineRule="auto"/>
              <w:jc w:val="center"/>
              <w:rPr>
                <w:rFonts w:asciiTheme="minorHAnsi" w:hAnsiTheme="minorHAnsi" w:cstheme="minorHAnsi"/>
                <w:sz w:val="16"/>
                <w:szCs w:val="16"/>
                <w:lang w:val="en-US" w:eastAsia="en-US"/>
              </w:rPr>
            </w:pPr>
            <w:r w:rsidRPr="00860A45">
              <w:rPr>
                <w:rFonts w:asciiTheme="minorHAnsi" w:hAnsiTheme="minorHAnsi" w:cstheme="minorHAnsi"/>
                <w:sz w:val="16"/>
                <w:szCs w:val="16"/>
                <w:lang w:val="en-US" w:eastAsia="en-US"/>
              </w:rPr>
              <w:t>500 G</w:t>
            </w:r>
          </w:p>
          <w:p w14:paraId="4EA2C64F" w14:textId="06505928" w:rsidR="00D614BC" w:rsidRPr="00860A45" w:rsidRDefault="00D614BC" w:rsidP="00D614BC">
            <w:pPr>
              <w:spacing w:line="256" w:lineRule="auto"/>
              <w:jc w:val="center"/>
              <w:rPr>
                <w:rFonts w:asciiTheme="minorHAnsi" w:hAnsiTheme="minorHAnsi" w:cstheme="minorHAnsi"/>
                <w:sz w:val="16"/>
                <w:szCs w:val="16"/>
              </w:rPr>
            </w:pPr>
          </w:p>
        </w:tc>
        <w:tc>
          <w:tcPr>
            <w:tcW w:w="491" w:type="pct"/>
            <w:vAlign w:val="center"/>
          </w:tcPr>
          <w:p w14:paraId="559EB58A" w14:textId="77777777" w:rsidR="003E1BFD" w:rsidRPr="00860A45" w:rsidRDefault="003E1BFD" w:rsidP="00F11237">
            <w:pPr>
              <w:spacing w:before="240" w:after="240"/>
              <w:jc w:val="center"/>
              <w:rPr>
                <w:rFonts w:asciiTheme="minorHAnsi" w:hAnsiTheme="minorHAnsi" w:cstheme="minorHAnsi"/>
                <w:sz w:val="16"/>
                <w:szCs w:val="16"/>
              </w:rPr>
            </w:pPr>
            <w:r w:rsidRPr="00860A45">
              <w:rPr>
                <w:rFonts w:asciiTheme="minorHAnsi" w:hAnsiTheme="minorHAnsi" w:cstheme="minorHAnsi"/>
                <w:sz w:val="16"/>
                <w:szCs w:val="16"/>
                <w:lang w:eastAsia="en-US"/>
              </w:rPr>
              <w:t>1</w:t>
            </w:r>
          </w:p>
        </w:tc>
        <w:tc>
          <w:tcPr>
            <w:tcW w:w="555" w:type="pct"/>
            <w:vAlign w:val="center"/>
          </w:tcPr>
          <w:p w14:paraId="44A75E1A" w14:textId="77777777" w:rsidR="003E1BFD" w:rsidRPr="00860A45" w:rsidRDefault="003E1BFD" w:rsidP="00F11237">
            <w:pPr>
              <w:spacing w:before="240" w:after="240"/>
              <w:jc w:val="center"/>
              <w:rPr>
                <w:rFonts w:asciiTheme="minorHAnsi" w:hAnsiTheme="minorHAnsi" w:cstheme="minorHAnsi"/>
                <w:sz w:val="16"/>
                <w:szCs w:val="16"/>
              </w:rPr>
            </w:pPr>
            <w:r w:rsidRPr="00860A45">
              <w:rPr>
                <w:rFonts w:asciiTheme="minorHAnsi" w:hAnsiTheme="minorHAnsi" w:cstheme="minorHAnsi"/>
                <w:sz w:val="16"/>
                <w:szCs w:val="16"/>
                <w:lang w:val="en-US" w:eastAsia="en-US"/>
              </w:rPr>
              <w:t>MERCK</w:t>
            </w:r>
          </w:p>
        </w:tc>
        <w:tc>
          <w:tcPr>
            <w:tcW w:w="555" w:type="pct"/>
            <w:vAlign w:val="center"/>
          </w:tcPr>
          <w:p w14:paraId="63D1E5A8" w14:textId="77777777" w:rsidR="003E1BFD" w:rsidRPr="00860A45" w:rsidRDefault="003E1BFD" w:rsidP="00F11237">
            <w:pPr>
              <w:spacing w:before="240" w:after="240"/>
              <w:jc w:val="center"/>
              <w:rPr>
                <w:rFonts w:asciiTheme="minorHAnsi" w:hAnsiTheme="minorHAnsi" w:cstheme="minorHAnsi"/>
                <w:sz w:val="16"/>
                <w:szCs w:val="16"/>
              </w:rPr>
            </w:pPr>
            <w:r w:rsidRPr="00860A45">
              <w:rPr>
                <w:rFonts w:asciiTheme="minorHAnsi" w:hAnsiTheme="minorHAnsi" w:cstheme="minorHAnsi"/>
                <w:color w:val="000000"/>
                <w:sz w:val="16"/>
                <w:szCs w:val="16"/>
                <w:lang w:eastAsia="en-US"/>
              </w:rPr>
              <w:t>N9405-500G</w:t>
            </w:r>
          </w:p>
        </w:tc>
        <w:tc>
          <w:tcPr>
            <w:tcW w:w="486" w:type="pct"/>
            <w:vAlign w:val="center"/>
          </w:tcPr>
          <w:p w14:paraId="0664528C" w14:textId="77777777" w:rsidR="003E1BFD" w:rsidRPr="00860A45" w:rsidRDefault="003E1BFD" w:rsidP="00F11237">
            <w:pPr>
              <w:spacing w:before="240" w:after="240"/>
              <w:jc w:val="center"/>
              <w:rPr>
                <w:rFonts w:asciiTheme="minorHAnsi" w:hAnsiTheme="minorHAnsi" w:cstheme="minorHAnsi"/>
                <w:bCs/>
                <w:sz w:val="16"/>
                <w:szCs w:val="16"/>
              </w:rPr>
            </w:pPr>
          </w:p>
        </w:tc>
        <w:tc>
          <w:tcPr>
            <w:tcW w:w="590" w:type="pct"/>
            <w:vAlign w:val="center"/>
          </w:tcPr>
          <w:p w14:paraId="51BF89A5" w14:textId="77777777" w:rsidR="003E1BFD" w:rsidRPr="00860A45" w:rsidRDefault="003E1BFD" w:rsidP="00F11237">
            <w:pPr>
              <w:spacing w:before="240" w:after="240"/>
              <w:jc w:val="center"/>
              <w:rPr>
                <w:rFonts w:asciiTheme="minorHAnsi" w:hAnsiTheme="minorHAnsi" w:cstheme="minorHAnsi"/>
                <w:bCs/>
                <w:sz w:val="16"/>
                <w:szCs w:val="16"/>
              </w:rPr>
            </w:pPr>
          </w:p>
        </w:tc>
        <w:tc>
          <w:tcPr>
            <w:tcW w:w="564" w:type="pct"/>
            <w:vAlign w:val="center"/>
          </w:tcPr>
          <w:p w14:paraId="3C104F0A" w14:textId="77777777" w:rsidR="003E1BFD" w:rsidRPr="00860A45" w:rsidRDefault="003E1BFD" w:rsidP="00F11237">
            <w:pPr>
              <w:spacing w:before="240" w:after="240"/>
              <w:jc w:val="center"/>
              <w:rPr>
                <w:rFonts w:asciiTheme="minorHAnsi" w:hAnsiTheme="minorHAnsi" w:cstheme="minorHAnsi"/>
                <w:bCs/>
                <w:sz w:val="16"/>
                <w:szCs w:val="16"/>
              </w:rPr>
            </w:pPr>
          </w:p>
        </w:tc>
      </w:tr>
      <w:tr w:rsidR="003E1BFD" w:rsidRPr="00E266EE" w14:paraId="7B0C6259" w14:textId="77777777" w:rsidTr="00F11237">
        <w:trPr>
          <w:jc w:val="center"/>
        </w:trPr>
        <w:tc>
          <w:tcPr>
            <w:tcW w:w="209" w:type="pct"/>
            <w:vAlign w:val="center"/>
          </w:tcPr>
          <w:p w14:paraId="35AC241F" w14:textId="77777777" w:rsidR="003E1BFD" w:rsidRPr="00860A45" w:rsidRDefault="003E1BFD" w:rsidP="00F11237">
            <w:pPr>
              <w:spacing w:before="240" w:after="240"/>
              <w:jc w:val="center"/>
              <w:rPr>
                <w:rFonts w:asciiTheme="minorHAnsi" w:hAnsiTheme="minorHAnsi" w:cstheme="minorHAnsi"/>
                <w:bCs/>
                <w:sz w:val="16"/>
                <w:szCs w:val="16"/>
              </w:rPr>
            </w:pPr>
            <w:r w:rsidRPr="00860A45">
              <w:rPr>
                <w:rFonts w:asciiTheme="minorHAnsi" w:hAnsiTheme="minorHAnsi" w:cstheme="minorHAnsi"/>
                <w:bCs/>
                <w:sz w:val="16"/>
                <w:szCs w:val="16"/>
              </w:rPr>
              <w:t>10</w:t>
            </w:r>
          </w:p>
        </w:tc>
        <w:tc>
          <w:tcPr>
            <w:tcW w:w="775" w:type="pct"/>
          </w:tcPr>
          <w:p w14:paraId="27F27D26" w14:textId="77777777" w:rsidR="003E1BFD" w:rsidRPr="001A3B5F" w:rsidRDefault="003E1BFD" w:rsidP="00F11237">
            <w:pPr>
              <w:spacing w:before="240" w:after="240"/>
              <w:jc w:val="center"/>
              <w:rPr>
                <w:rFonts w:asciiTheme="minorHAnsi" w:hAnsiTheme="minorHAnsi" w:cstheme="minorHAnsi"/>
                <w:sz w:val="16"/>
                <w:szCs w:val="16"/>
                <w:lang w:val="en-US"/>
              </w:rPr>
            </w:pPr>
            <w:r w:rsidRPr="00860A45">
              <w:rPr>
                <w:rFonts w:asciiTheme="minorHAnsi" w:hAnsiTheme="minorHAnsi" w:cstheme="minorHAnsi"/>
                <w:sz w:val="16"/>
                <w:szCs w:val="16"/>
                <w:lang w:val="en-US" w:eastAsia="en-US"/>
              </w:rPr>
              <w:t>GranuCult® plus Standard I Nutrient Agar</w:t>
            </w:r>
          </w:p>
        </w:tc>
        <w:tc>
          <w:tcPr>
            <w:tcW w:w="775" w:type="pct"/>
            <w:vAlign w:val="center"/>
          </w:tcPr>
          <w:p w14:paraId="1CB7E403" w14:textId="77777777" w:rsidR="003E1BFD" w:rsidRDefault="003E1BFD" w:rsidP="00F11237">
            <w:pPr>
              <w:spacing w:line="256" w:lineRule="auto"/>
              <w:jc w:val="center"/>
              <w:rPr>
                <w:rFonts w:asciiTheme="minorHAnsi" w:hAnsiTheme="minorHAnsi" w:cstheme="minorHAnsi"/>
                <w:sz w:val="16"/>
                <w:szCs w:val="16"/>
                <w:lang w:val="en-US" w:eastAsia="en-US"/>
              </w:rPr>
            </w:pPr>
          </w:p>
          <w:p w14:paraId="30255B36" w14:textId="77777777" w:rsidR="00D614BC" w:rsidRDefault="003E1BFD" w:rsidP="00D614BC">
            <w:pPr>
              <w:spacing w:line="256" w:lineRule="auto"/>
              <w:jc w:val="center"/>
              <w:rPr>
                <w:rFonts w:asciiTheme="minorHAnsi" w:hAnsiTheme="minorHAnsi" w:cstheme="minorHAnsi"/>
                <w:sz w:val="16"/>
                <w:szCs w:val="16"/>
                <w:lang w:val="en-US" w:eastAsia="en-US"/>
              </w:rPr>
            </w:pPr>
            <w:r w:rsidRPr="00860A45">
              <w:rPr>
                <w:rFonts w:asciiTheme="minorHAnsi" w:hAnsiTheme="minorHAnsi" w:cstheme="minorHAnsi"/>
                <w:sz w:val="16"/>
                <w:szCs w:val="16"/>
                <w:lang w:val="en-US" w:eastAsia="en-US"/>
              </w:rPr>
              <w:t xml:space="preserve">GranuCult® plus Standard I Nutrient Agar medium is specifically designed for the growth and cultivation of fastidious microorganisms from food, feed, water and other samples. The medium can also be used for enrichment, enumeration and isolation of microbes from test samples. The </w:t>
            </w:r>
            <w:r w:rsidRPr="00860A45">
              <w:rPr>
                <w:rFonts w:asciiTheme="minorHAnsi" w:hAnsiTheme="minorHAnsi" w:cstheme="minorHAnsi"/>
                <w:sz w:val="16"/>
                <w:szCs w:val="16"/>
                <w:lang w:val="en-US" w:eastAsia="en-US"/>
              </w:rPr>
              <w:lastRenderedPageBreak/>
              <w:t>formulation is supplemented with peptone, yeast extract and glucose as carbon source ensuring a high nutrient media to support microbial growth,</w:t>
            </w:r>
          </w:p>
          <w:p w14:paraId="53AD1E0E" w14:textId="77777777" w:rsidR="003E1BFD" w:rsidRDefault="003E1BFD" w:rsidP="00D614BC">
            <w:pPr>
              <w:spacing w:line="256" w:lineRule="auto"/>
              <w:jc w:val="center"/>
              <w:rPr>
                <w:rFonts w:asciiTheme="minorHAnsi" w:hAnsiTheme="minorHAnsi" w:cstheme="minorHAnsi"/>
                <w:sz w:val="16"/>
                <w:szCs w:val="16"/>
                <w:lang w:val="en-US" w:eastAsia="en-US"/>
              </w:rPr>
            </w:pPr>
            <w:r w:rsidRPr="00860A45">
              <w:rPr>
                <w:rFonts w:asciiTheme="minorHAnsi" w:hAnsiTheme="minorHAnsi" w:cstheme="minorHAnsi"/>
                <w:sz w:val="16"/>
                <w:szCs w:val="16"/>
                <w:lang w:val="en-US" w:eastAsia="en-US"/>
              </w:rPr>
              <w:t>500 G</w:t>
            </w:r>
          </w:p>
          <w:p w14:paraId="50EC9FB2" w14:textId="2428FE36" w:rsidR="00D614BC" w:rsidRPr="00860A45" w:rsidRDefault="00D614BC" w:rsidP="00D614BC">
            <w:pPr>
              <w:spacing w:line="256" w:lineRule="auto"/>
              <w:jc w:val="center"/>
              <w:rPr>
                <w:rFonts w:asciiTheme="minorHAnsi" w:hAnsiTheme="minorHAnsi" w:cstheme="minorHAnsi"/>
                <w:sz w:val="16"/>
                <w:szCs w:val="16"/>
              </w:rPr>
            </w:pPr>
          </w:p>
        </w:tc>
        <w:tc>
          <w:tcPr>
            <w:tcW w:w="491" w:type="pct"/>
            <w:vAlign w:val="center"/>
          </w:tcPr>
          <w:p w14:paraId="20B75DD0" w14:textId="77777777" w:rsidR="003E1BFD" w:rsidRPr="00860A45" w:rsidRDefault="003E1BFD" w:rsidP="00F11237">
            <w:pPr>
              <w:spacing w:before="240" w:after="240"/>
              <w:jc w:val="center"/>
              <w:rPr>
                <w:rFonts w:asciiTheme="minorHAnsi" w:hAnsiTheme="minorHAnsi" w:cstheme="minorHAnsi"/>
                <w:sz w:val="16"/>
                <w:szCs w:val="16"/>
              </w:rPr>
            </w:pPr>
            <w:r w:rsidRPr="00860A45">
              <w:rPr>
                <w:rFonts w:asciiTheme="minorHAnsi" w:hAnsiTheme="minorHAnsi" w:cstheme="minorHAnsi"/>
                <w:sz w:val="16"/>
                <w:szCs w:val="16"/>
                <w:lang w:eastAsia="en-US"/>
              </w:rPr>
              <w:lastRenderedPageBreak/>
              <w:t>2</w:t>
            </w:r>
          </w:p>
        </w:tc>
        <w:tc>
          <w:tcPr>
            <w:tcW w:w="555" w:type="pct"/>
            <w:vAlign w:val="center"/>
          </w:tcPr>
          <w:p w14:paraId="3596A87D" w14:textId="77777777" w:rsidR="003E1BFD" w:rsidRPr="00860A45" w:rsidRDefault="003E1BFD" w:rsidP="00F11237">
            <w:pPr>
              <w:spacing w:before="240" w:after="240"/>
              <w:jc w:val="center"/>
              <w:rPr>
                <w:rFonts w:asciiTheme="minorHAnsi" w:hAnsiTheme="minorHAnsi" w:cstheme="minorHAnsi"/>
                <w:sz w:val="16"/>
                <w:szCs w:val="16"/>
              </w:rPr>
            </w:pPr>
            <w:r w:rsidRPr="00860A45">
              <w:rPr>
                <w:rFonts w:asciiTheme="minorHAnsi" w:hAnsiTheme="minorHAnsi" w:cstheme="minorHAnsi"/>
                <w:sz w:val="16"/>
                <w:szCs w:val="16"/>
                <w:lang w:val="en-US" w:eastAsia="en-US"/>
              </w:rPr>
              <w:t>MERCK</w:t>
            </w:r>
          </w:p>
        </w:tc>
        <w:tc>
          <w:tcPr>
            <w:tcW w:w="555" w:type="pct"/>
            <w:vAlign w:val="center"/>
          </w:tcPr>
          <w:p w14:paraId="6FCA9887" w14:textId="77777777" w:rsidR="003E1BFD" w:rsidRPr="00860A45" w:rsidRDefault="003E1BFD" w:rsidP="00F11237">
            <w:pPr>
              <w:spacing w:line="256" w:lineRule="auto"/>
              <w:jc w:val="center"/>
              <w:rPr>
                <w:rFonts w:asciiTheme="minorHAnsi" w:hAnsiTheme="minorHAnsi" w:cstheme="minorHAnsi"/>
                <w:color w:val="000000"/>
                <w:sz w:val="16"/>
                <w:szCs w:val="16"/>
                <w:lang w:eastAsia="en-US"/>
              </w:rPr>
            </w:pPr>
          </w:p>
          <w:p w14:paraId="4A4A5A12" w14:textId="77777777" w:rsidR="003E1BFD" w:rsidRPr="00860A45" w:rsidRDefault="003E1BFD" w:rsidP="00F11237">
            <w:pPr>
              <w:spacing w:before="240" w:after="240"/>
              <w:jc w:val="center"/>
              <w:rPr>
                <w:rFonts w:asciiTheme="minorHAnsi" w:hAnsiTheme="minorHAnsi" w:cstheme="minorHAnsi"/>
                <w:sz w:val="16"/>
                <w:szCs w:val="16"/>
              </w:rPr>
            </w:pPr>
            <w:r w:rsidRPr="00860A45">
              <w:rPr>
                <w:rFonts w:asciiTheme="minorHAnsi" w:hAnsiTheme="minorHAnsi" w:cstheme="minorHAnsi"/>
                <w:color w:val="000000"/>
                <w:sz w:val="16"/>
                <w:szCs w:val="16"/>
                <w:lang w:eastAsia="en-US"/>
              </w:rPr>
              <w:t>1038640500</w:t>
            </w:r>
          </w:p>
        </w:tc>
        <w:tc>
          <w:tcPr>
            <w:tcW w:w="486" w:type="pct"/>
            <w:vAlign w:val="center"/>
          </w:tcPr>
          <w:p w14:paraId="216E3517" w14:textId="77777777" w:rsidR="003E1BFD" w:rsidRPr="00860A45" w:rsidRDefault="003E1BFD" w:rsidP="00F11237">
            <w:pPr>
              <w:spacing w:before="240" w:after="240"/>
              <w:jc w:val="center"/>
              <w:rPr>
                <w:rFonts w:asciiTheme="minorHAnsi" w:hAnsiTheme="minorHAnsi" w:cstheme="minorHAnsi"/>
                <w:bCs/>
                <w:sz w:val="16"/>
                <w:szCs w:val="16"/>
              </w:rPr>
            </w:pPr>
          </w:p>
        </w:tc>
        <w:tc>
          <w:tcPr>
            <w:tcW w:w="590" w:type="pct"/>
            <w:vAlign w:val="center"/>
          </w:tcPr>
          <w:p w14:paraId="1BF770F3" w14:textId="77777777" w:rsidR="003E1BFD" w:rsidRPr="00860A45" w:rsidRDefault="003E1BFD" w:rsidP="00F11237">
            <w:pPr>
              <w:spacing w:before="240" w:after="240"/>
              <w:jc w:val="center"/>
              <w:rPr>
                <w:rFonts w:asciiTheme="minorHAnsi" w:hAnsiTheme="minorHAnsi" w:cstheme="minorHAnsi"/>
                <w:bCs/>
                <w:sz w:val="16"/>
                <w:szCs w:val="16"/>
              </w:rPr>
            </w:pPr>
          </w:p>
        </w:tc>
        <w:tc>
          <w:tcPr>
            <w:tcW w:w="564" w:type="pct"/>
            <w:vAlign w:val="center"/>
          </w:tcPr>
          <w:p w14:paraId="7EB4D997" w14:textId="77777777" w:rsidR="003E1BFD" w:rsidRPr="00860A45" w:rsidRDefault="003E1BFD" w:rsidP="00F11237">
            <w:pPr>
              <w:spacing w:before="240" w:after="240"/>
              <w:jc w:val="center"/>
              <w:rPr>
                <w:rFonts w:asciiTheme="minorHAnsi" w:hAnsiTheme="minorHAnsi" w:cstheme="minorHAnsi"/>
                <w:bCs/>
                <w:sz w:val="16"/>
                <w:szCs w:val="16"/>
              </w:rPr>
            </w:pPr>
          </w:p>
        </w:tc>
      </w:tr>
      <w:tr w:rsidR="003E1BFD" w:rsidRPr="00E266EE" w14:paraId="18A0BC70" w14:textId="77777777" w:rsidTr="00F11237">
        <w:trPr>
          <w:jc w:val="center"/>
        </w:trPr>
        <w:tc>
          <w:tcPr>
            <w:tcW w:w="4436" w:type="pct"/>
            <w:gridSpan w:val="8"/>
            <w:vAlign w:val="center"/>
          </w:tcPr>
          <w:p w14:paraId="2525F123" w14:textId="77777777" w:rsidR="003E1BFD" w:rsidRPr="00860A45" w:rsidRDefault="003E1BFD" w:rsidP="00F11237">
            <w:pPr>
              <w:spacing w:before="240" w:after="240"/>
              <w:jc w:val="center"/>
              <w:rPr>
                <w:rFonts w:asciiTheme="minorHAnsi" w:hAnsiTheme="minorHAnsi" w:cstheme="minorHAnsi"/>
                <w:bCs/>
                <w:sz w:val="16"/>
                <w:szCs w:val="16"/>
              </w:rPr>
            </w:pPr>
            <w:r>
              <w:rPr>
                <w:rFonts w:asciiTheme="minorHAnsi" w:hAnsiTheme="minorHAnsi" w:cstheme="minorHAnsi"/>
                <w:bCs/>
                <w:sz w:val="16"/>
                <w:szCs w:val="16"/>
              </w:rPr>
              <w:t>Razem Brutto</w:t>
            </w:r>
          </w:p>
        </w:tc>
        <w:tc>
          <w:tcPr>
            <w:tcW w:w="564" w:type="pct"/>
            <w:vAlign w:val="center"/>
          </w:tcPr>
          <w:p w14:paraId="3BA0887B" w14:textId="77777777" w:rsidR="003E1BFD" w:rsidRPr="00860A45" w:rsidRDefault="003E1BFD" w:rsidP="00F11237">
            <w:pPr>
              <w:spacing w:before="240" w:after="240"/>
              <w:jc w:val="center"/>
              <w:rPr>
                <w:rFonts w:asciiTheme="minorHAnsi" w:hAnsiTheme="minorHAnsi" w:cstheme="minorHAnsi"/>
                <w:bCs/>
                <w:sz w:val="16"/>
                <w:szCs w:val="16"/>
              </w:rPr>
            </w:pPr>
          </w:p>
        </w:tc>
      </w:tr>
    </w:tbl>
    <w:p w14:paraId="6969E1C9" w14:textId="77777777" w:rsidR="003E1BFD" w:rsidRDefault="003E1BFD" w:rsidP="003E1BFD">
      <w:pPr>
        <w:jc w:val="both"/>
        <w:rPr>
          <w:rFonts w:asciiTheme="minorHAnsi" w:hAnsiTheme="minorHAnsi" w:cstheme="minorHAnsi"/>
          <w:b/>
          <w:bCs/>
          <w:sz w:val="22"/>
          <w:szCs w:val="22"/>
        </w:rPr>
      </w:pPr>
    </w:p>
    <w:p w14:paraId="1E07D8B4" w14:textId="77777777" w:rsidR="003E1BFD" w:rsidRDefault="003E1BFD" w:rsidP="003E1BFD">
      <w:pPr>
        <w:jc w:val="both"/>
        <w:rPr>
          <w:rFonts w:asciiTheme="minorHAnsi" w:hAnsiTheme="minorHAnsi" w:cstheme="minorHAnsi"/>
          <w:b/>
          <w:bCs/>
          <w:sz w:val="22"/>
          <w:szCs w:val="22"/>
        </w:rPr>
      </w:pPr>
    </w:p>
    <w:p w14:paraId="2E112E75" w14:textId="77777777" w:rsidR="003E1BFD" w:rsidRDefault="003E1BFD" w:rsidP="003E1BFD">
      <w:pPr>
        <w:jc w:val="both"/>
        <w:rPr>
          <w:rFonts w:asciiTheme="minorHAnsi" w:hAnsiTheme="minorHAnsi" w:cstheme="minorHAnsi"/>
          <w:b/>
          <w:bCs/>
          <w:sz w:val="22"/>
          <w:szCs w:val="22"/>
        </w:rPr>
      </w:pPr>
    </w:p>
    <w:p w14:paraId="2459572F" w14:textId="2ECD7BF3" w:rsidR="003E1BFD" w:rsidRPr="003303A4" w:rsidRDefault="003E1BFD" w:rsidP="003E1BFD">
      <w:pPr>
        <w:spacing w:line="360" w:lineRule="auto"/>
        <w:ind w:left="-567" w:firstLine="567"/>
        <w:jc w:val="both"/>
        <w:rPr>
          <w:rFonts w:asciiTheme="minorHAnsi" w:hAnsiTheme="minorHAnsi" w:cstheme="minorHAnsi"/>
          <w:b/>
          <w:bCs/>
          <w:sz w:val="22"/>
          <w:szCs w:val="22"/>
          <w:lang w:eastAsia="en-US"/>
        </w:rPr>
      </w:pPr>
      <w:r w:rsidRPr="003303A4">
        <w:rPr>
          <w:rFonts w:asciiTheme="minorHAnsi" w:hAnsiTheme="minorHAnsi" w:cstheme="minorHAnsi"/>
          <w:b/>
          <w:bCs/>
          <w:sz w:val="22"/>
          <w:szCs w:val="22"/>
          <w:lang w:eastAsia="en-US"/>
        </w:rPr>
        <w:t xml:space="preserve">Część nr </w:t>
      </w:r>
      <w:r>
        <w:rPr>
          <w:rFonts w:asciiTheme="minorHAnsi" w:hAnsiTheme="minorHAnsi" w:cstheme="minorHAnsi"/>
          <w:b/>
          <w:bCs/>
          <w:sz w:val="22"/>
          <w:szCs w:val="22"/>
          <w:lang w:eastAsia="en-US"/>
        </w:rPr>
        <w:t>2</w:t>
      </w:r>
      <w:r w:rsidRPr="003303A4">
        <w:rPr>
          <w:rFonts w:asciiTheme="minorHAnsi" w:hAnsiTheme="minorHAnsi" w:cstheme="minorHAnsi"/>
          <w:b/>
          <w:bCs/>
          <w:sz w:val="22"/>
          <w:szCs w:val="22"/>
          <w:lang w:eastAsia="en-US"/>
        </w:rPr>
        <w:t xml:space="preserve"> - Dostawa odczynników chemicznych producenta MERCK</w:t>
      </w:r>
      <w:r w:rsidR="00B63FE0">
        <w:rPr>
          <w:rFonts w:asciiTheme="minorHAnsi" w:hAnsiTheme="minorHAnsi" w:cstheme="minorHAnsi"/>
          <w:b/>
          <w:bCs/>
          <w:sz w:val="22"/>
          <w:szCs w:val="22"/>
          <w:lang w:eastAsia="en-US"/>
        </w:rPr>
        <w:t xml:space="preserve"> </w:t>
      </w:r>
      <w:r w:rsidR="00B63FE0">
        <w:rPr>
          <w:rFonts w:asciiTheme="minorHAnsi" w:hAnsiTheme="minorHAnsi" w:cstheme="minorHAnsi"/>
          <w:b/>
          <w:bCs/>
          <w:sz w:val="22"/>
          <w:szCs w:val="22"/>
          <w:lang w:eastAsia="en-US"/>
        </w:rPr>
        <w:t xml:space="preserve">typu </w:t>
      </w:r>
      <w:r w:rsidR="00B63FE0">
        <w:rPr>
          <w:rFonts w:asciiTheme="minorHAnsi" w:hAnsiTheme="minorHAnsi" w:cstheme="minorHAnsi"/>
          <w:b/>
          <w:bCs/>
          <w:sz w:val="22"/>
          <w:szCs w:val="22"/>
          <w:lang w:eastAsia="en-US"/>
        </w:rPr>
        <w:t>II</w:t>
      </w:r>
    </w:p>
    <w:p w14:paraId="12727DE5" w14:textId="32460D01" w:rsidR="003E1BFD" w:rsidRPr="00692D64" w:rsidRDefault="003E1BFD" w:rsidP="003E1BFD">
      <w:pPr>
        <w:pStyle w:val="normaltableau"/>
        <w:spacing w:before="0" w:after="0" w:line="480" w:lineRule="auto"/>
        <w:rPr>
          <w:rFonts w:asciiTheme="minorHAnsi" w:hAnsiTheme="minorHAnsi" w:cstheme="minorHAnsi"/>
          <w:b/>
          <w:bCs/>
          <w:lang w:val="pl-PL" w:eastAsia="en-US"/>
        </w:rPr>
      </w:pPr>
      <w:r w:rsidRPr="00692D64">
        <w:rPr>
          <w:rFonts w:asciiTheme="minorHAnsi" w:hAnsiTheme="minorHAnsi" w:cstheme="minorHAnsi"/>
          <w:b/>
          <w:bCs/>
          <w:lang w:val="pl-PL" w:eastAsia="en-US"/>
        </w:rPr>
        <w:t xml:space="preserve">Cena brutto: </w:t>
      </w:r>
      <w:r w:rsidRPr="00692D64">
        <w:rPr>
          <w:rFonts w:asciiTheme="minorHAnsi" w:hAnsiTheme="minorHAnsi" w:cstheme="minorHAnsi"/>
          <w:b/>
          <w:bCs/>
          <w:lang w:val="pl-PL" w:eastAsia="en-US"/>
        </w:rPr>
        <w:tab/>
      </w:r>
      <w:r w:rsidRPr="00692D64">
        <w:rPr>
          <w:rFonts w:asciiTheme="minorHAnsi" w:hAnsiTheme="minorHAnsi" w:cstheme="minorHAnsi"/>
          <w:b/>
          <w:bCs/>
          <w:lang w:val="pl-PL" w:eastAsia="en-US"/>
        </w:rPr>
        <w:tab/>
        <w:t>…………………</w:t>
      </w:r>
      <w:r>
        <w:rPr>
          <w:rFonts w:asciiTheme="minorHAnsi" w:hAnsiTheme="minorHAnsi" w:cstheme="minorHAnsi"/>
          <w:b/>
          <w:bCs/>
          <w:lang w:val="pl-PL" w:eastAsia="en-US"/>
        </w:rPr>
        <w:t>…………………….</w:t>
      </w:r>
      <w:r w:rsidRPr="00692D64">
        <w:rPr>
          <w:rFonts w:asciiTheme="minorHAnsi" w:hAnsiTheme="minorHAnsi" w:cstheme="minorHAnsi"/>
          <w:b/>
          <w:bCs/>
          <w:lang w:val="pl-PL" w:eastAsia="en-US"/>
        </w:rPr>
        <w:t>…</w:t>
      </w:r>
      <w:r>
        <w:rPr>
          <w:rFonts w:asciiTheme="minorHAnsi" w:hAnsiTheme="minorHAnsi" w:cstheme="minorHAnsi"/>
          <w:b/>
          <w:bCs/>
          <w:lang w:val="pl-PL" w:eastAsia="en-US"/>
        </w:rPr>
        <w:t>…………………………………………………</w:t>
      </w:r>
      <w:r w:rsidRPr="00692D64">
        <w:rPr>
          <w:rFonts w:asciiTheme="minorHAnsi" w:hAnsiTheme="minorHAnsi" w:cstheme="minorHAnsi"/>
          <w:b/>
          <w:bCs/>
          <w:lang w:val="pl-PL" w:eastAsia="en-US"/>
        </w:rPr>
        <w:t>….., …………… zł</w:t>
      </w:r>
    </w:p>
    <w:p w14:paraId="4D54692C" w14:textId="7F96724B" w:rsidR="003E1BFD" w:rsidRPr="00692D64" w:rsidRDefault="003E1BFD" w:rsidP="003E1BFD">
      <w:pPr>
        <w:pStyle w:val="normaltableau"/>
        <w:spacing w:before="0" w:after="0" w:line="480" w:lineRule="auto"/>
        <w:rPr>
          <w:rFonts w:asciiTheme="minorHAnsi" w:hAnsiTheme="minorHAnsi" w:cstheme="minorHAnsi"/>
          <w:b/>
          <w:bCs/>
          <w:lang w:val="pl-PL" w:eastAsia="en-US"/>
        </w:rPr>
      </w:pPr>
      <w:r w:rsidRPr="00692D64">
        <w:rPr>
          <w:rFonts w:asciiTheme="minorHAnsi" w:hAnsiTheme="minorHAnsi" w:cstheme="minorHAnsi"/>
          <w:lang w:val="pl-PL" w:eastAsia="en-US"/>
        </w:rPr>
        <w:t xml:space="preserve"> </w:t>
      </w:r>
      <w:r w:rsidRPr="00692D64">
        <w:rPr>
          <w:rFonts w:asciiTheme="minorHAnsi" w:hAnsiTheme="minorHAnsi" w:cstheme="minorHAnsi"/>
          <w:b/>
          <w:bCs/>
          <w:lang w:val="pl-PL" w:eastAsia="en-US"/>
        </w:rPr>
        <w:t xml:space="preserve">(słownie: </w:t>
      </w:r>
      <w:r w:rsidRPr="00692D64">
        <w:rPr>
          <w:rFonts w:asciiTheme="minorHAnsi" w:hAnsiTheme="minorHAnsi" w:cstheme="minorHAnsi"/>
          <w:b/>
          <w:bCs/>
          <w:lang w:val="pl-PL" w:eastAsia="en-US"/>
        </w:rPr>
        <w:tab/>
        <w:t>………………………………………………………………</w:t>
      </w:r>
      <w:r>
        <w:rPr>
          <w:rFonts w:asciiTheme="minorHAnsi" w:hAnsiTheme="minorHAnsi" w:cstheme="minorHAnsi"/>
          <w:b/>
          <w:bCs/>
          <w:lang w:val="pl-PL" w:eastAsia="en-US"/>
        </w:rPr>
        <w:t>……………………………………</w:t>
      </w:r>
      <w:r w:rsidRPr="00692D64">
        <w:rPr>
          <w:rFonts w:asciiTheme="minorHAnsi" w:hAnsiTheme="minorHAnsi" w:cstheme="minorHAnsi"/>
          <w:b/>
          <w:bCs/>
          <w:lang w:val="pl-PL" w:eastAsia="en-US"/>
        </w:rPr>
        <w:t>………….……………..)</w:t>
      </w:r>
    </w:p>
    <w:p w14:paraId="3A53928E" w14:textId="77777777" w:rsidR="003E1BFD" w:rsidRPr="005C50B3" w:rsidRDefault="003E1BFD" w:rsidP="003E1BFD">
      <w:pPr>
        <w:pStyle w:val="normaltableau"/>
        <w:spacing w:before="0" w:after="0"/>
        <w:rPr>
          <w:rFonts w:asciiTheme="minorHAnsi" w:hAnsiTheme="minorHAnsi" w:cstheme="minorHAnsi"/>
          <w:b/>
          <w:i/>
          <w:sz w:val="16"/>
          <w:szCs w:val="16"/>
          <w:lang w:val="pl-PL" w:eastAsia="en-US"/>
        </w:rPr>
      </w:pPr>
      <w:r w:rsidRPr="005C50B3">
        <w:rPr>
          <w:rFonts w:asciiTheme="minorHAnsi" w:hAnsiTheme="minorHAnsi" w:cstheme="minorHAnsi"/>
          <w:b/>
          <w:i/>
          <w:sz w:val="16"/>
          <w:szCs w:val="16"/>
          <w:lang w:val="pl-PL" w:eastAsia="en-US"/>
        </w:rPr>
        <w:t>Podana wyżej cena jest całkowitym wynagrodzeniem za wykonanie zamówienia wraz z podatkiem od towarów i usług.</w:t>
      </w:r>
    </w:p>
    <w:p w14:paraId="332A15B2" w14:textId="77777777" w:rsidR="003E1BFD" w:rsidRDefault="003E1BFD" w:rsidP="003E1BFD">
      <w:pPr>
        <w:jc w:val="both"/>
        <w:rPr>
          <w:rFonts w:asciiTheme="minorHAnsi" w:hAnsiTheme="minorHAnsi" w:cstheme="minorHAnsi"/>
          <w:b/>
          <w:bCs/>
          <w:sz w:val="22"/>
          <w:szCs w:val="22"/>
        </w:rPr>
      </w:pPr>
    </w:p>
    <w:p w14:paraId="708F2BC5" w14:textId="77777777" w:rsidR="003E1BFD" w:rsidRDefault="003E1BFD" w:rsidP="003E1BFD">
      <w:pPr>
        <w:jc w:val="both"/>
        <w:rPr>
          <w:rFonts w:asciiTheme="minorHAnsi" w:hAnsiTheme="minorHAnsi" w:cstheme="minorHAnsi"/>
          <w:b/>
          <w:bCs/>
          <w:sz w:val="22"/>
          <w:szCs w:val="22"/>
        </w:rPr>
      </w:pPr>
    </w:p>
    <w:tbl>
      <w:tblPr>
        <w:tblW w:w="51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9"/>
        <w:gridCol w:w="1450"/>
        <w:gridCol w:w="1450"/>
        <w:gridCol w:w="919"/>
        <w:gridCol w:w="1039"/>
        <w:gridCol w:w="1039"/>
        <w:gridCol w:w="910"/>
        <w:gridCol w:w="1106"/>
        <w:gridCol w:w="15"/>
        <w:gridCol w:w="1040"/>
      </w:tblGrid>
      <w:tr w:rsidR="003E1BFD" w:rsidRPr="00E266EE" w14:paraId="3D4564EC" w14:textId="77777777" w:rsidTr="00992089">
        <w:trPr>
          <w:trHeight w:val="781"/>
          <w:jc w:val="center"/>
        </w:trPr>
        <w:tc>
          <w:tcPr>
            <w:tcW w:w="208" w:type="pct"/>
            <w:shd w:val="clear" w:color="auto" w:fill="C6D9F1"/>
            <w:vAlign w:val="center"/>
          </w:tcPr>
          <w:p w14:paraId="3F8F2A2A" w14:textId="77777777" w:rsidR="003E1BFD" w:rsidRPr="00E266EE" w:rsidRDefault="003E1BFD" w:rsidP="00F11237">
            <w:pPr>
              <w:jc w:val="right"/>
              <w:rPr>
                <w:rFonts w:asciiTheme="minorHAnsi" w:hAnsiTheme="minorHAnsi" w:cstheme="minorHAnsi"/>
                <w:b/>
                <w:sz w:val="16"/>
                <w:szCs w:val="16"/>
              </w:rPr>
            </w:pPr>
            <w:r w:rsidRPr="00E266EE">
              <w:rPr>
                <w:rFonts w:asciiTheme="minorHAnsi" w:hAnsiTheme="minorHAnsi" w:cstheme="minorHAnsi"/>
                <w:b/>
                <w:sz w:val="16"/>
                <w:szCs w:val="16"/>
              </w:rPr>
              <w:t>Lp</w:t>
            </w:r>
          </w:p>
        </w:tc>
        <w:tc>
          <w:tcPr>
            <w:tcW w:w="775" w:type="pct"/>
            <w:shd w:val="clear" w:color="auto" w:fill="C6D9F1"/>
            <w:vAlign w:val="center"/>
          </w:tcPr>
          <w:p w14:paraId="72516200" w14:textId="77777777" w:rsidR="003E1BFD" w:rsidRPr="00E266EE" w:rsidRDefault="003E1BFD" w:rsidP="00F11237">
            <w:pPr>
              <w:jc w:val="center"/>
              <w:rPr>
                <w:rFonts w:asciiTheme="minorHAnsi" w:hAnsiTheme="minorHAnsi" w:cstheme="minorHAnsi"/>
                <w:b/>
                <w:sz w:val="16"/>
                <w:szCs w:val="16"/>
              </w:rPr>
            </w:pPr>
            <w:r w:rsidRPr="00E266EE">
              <w:rPr>
                <w:rFonts w:asciiTheme="minorHAnsi" w:hAnsiTheme="minorHAnsi" w:cstheme="minorHAnsi"/>
                <w:b/>
                <w:sz w:val="16"/>
                <w:szCs w:val="16"/>
              </w:rPr>
              <w:t>Produkt</w:t>
            </w:r>
          </w:p>
        </w:tc>
        <w:tc>
          <w:tcPr>
            <w:tcW w:w="775" w:type="pct"/>
            <w:shd w:val="clear" w:color="auto" w:fill="C6D9F1"/>
            <w:vAlign w:val="center"/>
          </w:tcPr>
          <w:p w14:paraId="3729848D" w14:textId="77777777" w:rsidR="003E1BFD" w:rsidRPr="00E266EE" w:rsidRDefault="003E1BFD" w:rsidP="00F11237">
            <w:pPr>
              <w:jc w:val="center"/>
              <w:rPr>
                <w:rFonts w:asciiTheme="minorHAnsi" w:hAnsiTheme="minorHAnsi" w:cstheme="minorHAnsi"/>
                <w:b/>
                <w:sz w:val="16"/>
                <w:szCs w:val="16"/>
              </w:rPr>
            </w:pPr>
            <w:r w:rsidRPr="00E266EE">
              <w:rPr>
                <w:rFonts w:asciiTheme="minorHAnsi" w:hAnsiTheme="minorHAnsi" w:cstheme="minorHAnsi"/>
                <w:b/>
                <w:sz w:val="16"/>
                <w:szCs w:val="16"/>
              </w:rPr>
              <w:t>Opis</w:t>
            </w:r>
          </w:p>
        </w:tc>
        <w:tc>
          <w:tcPr>
            <w:tcW w:w="491" w:type="pct"/>
            <w:shd w:val="clear" w:color="auto" w:fill="C6D9F1"/>
            <w:vAlign w:val="center"/>
          </w:tcPr>
          <w:p w14:paraId="4ECED416" w14:textId="77777777" w:rsidR="003E1BFD" w:rsidRPr="00E266EE" w:rsidRDefault="003E1BFD" w:rsidP="00F11237">
            <w:pPr>
              <w:jc w:val="center"/>
              <w:rPr>
                <w:rFonts w:asciiTheme="minorHAnsi" w:hAnsiTheme="minorHAnsi" w:cstheme="minorHAnsi"/>
                <w:b/>
                <w:sz w:val="16"/>
                <w:szCs w:val="16"/>
              </w:rPr>
            </w:pPr>
            <w:r w:rsidRPr="00E266EE">
              <w:rPr>
                <w:rFonts w:asciiTheme="minorHAnsi" w:hAnsiTheme="minorHAnsi" w:cstheme="minorHAnsi"/>
                <w:b/>
                <w:sz w:val="16"/>
                <w:szCs w:val="16"/>
              </w:rPr>
              <w:t xml:space="preserve">Ilość opakowań </w:t>
            </w:r>
          </w:p>
        </w:tc>
        <w:tc>
          <w:tcPr>
            <w:tcW w:w="555" w:type="pct"/>
            <w:shd w:val="clear" w:color="auto" w:fill="C6D9F1"/>
            <w:vAlign w:val="center"/>
          </w:tcPr>
          <w:p w14:paraId="6FAB390A" w14:textId="77777777" w:rsidR="003E1BFD" w:rsidRPr="00E266EE" w:rsidRDefault="003E1BFD" w:rsidP="00F11237">
            <w:pPr>
              <w:jc w:val="center"/>
              <w:rPr>
                <w:rFonts w:asciiTheme="minorHAnsi" w:hAnsiTheme="minorHAnsi" w:cstheme="minorHAnsi"/>
                <w:b/>
                <w:sz w:val="16"/>
                <w:szCs w:val="16"/>
              </w:rPr>
            </w:pPr>
            <w:r w:rsidRPr="00E266EE">
              <w:rPr>
                <w:rFonts w:asciiTheme="minorHAnsi" w:hAnsiTheme="minorHAnsi" w:cstheme="minorHAnsi"/>
                <w:b/>
                <w:sz w:val="16"/>
                <w:szCs w:val="16"/>
              </w:rPr>
              <w:t>Producent</w:t>
            </w:r>
          </w:p>
        </w:tc>
        <w:tc>
          <w:tcPr>
            <w:tcW w:w="555" w:type="pct"/>
            <w:shd w:val="clear" w:color="auto" w:fill="C6D9F1"/>
            <w:vAlign w:val="center"/>
          </w:tcPr>
          <w:p w14:paraId="16B827CD" w14:textId="77777777" w:rsidR="003E1BFD" w:rsidRPr="00E266EE" w:rsidRDefault="003E1BFD" w:rsidP="00F11237">
            <w:pPr>
              <w:jc w:val="center"/>
              <w:rPr>
                <w:rFonts w:asciiTheme="minorHAnsi" w:hAnsiTheme="minorHAnsi" w:cstheme="minorHAnsi"/>
                <w:b/>
                <w:sz w:val="16"/>
                <w:szCs w:val="16"/>
              </w:rPr>
            </w:pPr>
            <w:r w:rsidRPr="00E266EE">
              <w:rPr>
                <w:rFonts w:asciiTheme="minorHAnsi" w:hAnsiTheme="minorHAnsi" w:cstheme="minorHAnsi"/>
                <w:b/>
                <w:sz w:val="16"/>
                <w:szCs w:val="16"/>
              </w:rPr>
              <w:t>Numer katalogowy</w:t>
            </w:r>
          </w:p>
        </w:tc>
        <w:tc>
          <w:tcPr>
            <w:tcW w:w="486" w:type="pct"/>
            <w:shd w:val="clear" w:color="auto" w:fill="C6D9F1"/>
            <w:vAlign w:val="center"/>
          </w:tcPr>
          <w:p w14:paraId="31DB9DFE" w14:textId="77777777" w:rsidR="003E1BFD" w:rsidRPr="00E266EE" w:rsidRDefault="003E1BFD" w:rsidP="00F11237">
            <w:pPr>
              <w:jc w:val="center"/>
              <w:rPr>
                <w:rFonts w:asciiTheme="minorHAnsi" w:hAnsiTheme="minorHAnsi" w:cstheme="minorHAnsi"/>
                <w:b/>
                <w:sz w:val="16"/>
                <w:szCs w:val="16"/>
              </w:rPr>
            </w:pPr>
            <w:r w:rsidRPr="00E266EE">
              <w:rPr>
                <w:rFonts w:asciiTheme="minorHAnsi" w:hAnsiTheme="minorHAnsi" w:cstheme="minorHAnsi"/>
                <w:b/>
                <w:sz w:val="16"/>
                <w:szCs w:val="16"/>
              </w:rPr>
              <w:t>Producent</w:t>
            </w:r>
          </w:p>
        </w:tc>
        <w:tc>
          <w:tcPr>
            <w:tcW w:w="599" w:type="pct"/>
            <w:gridSpan w:val="2"/>
            <w:shd w:val="clear" w:color="auto" w:fill="C6D9F1"/>
            <w:vAlign w:val="center"/>
          </w:tcPr>
          <w:p w14:paraId="5148EDCB" w14:textId="77777777" w:rsidR="003E1BFD" w:rsidRPr="00E266EE" w:rsidRDefault="003E1BFD" w:rsidP="00F11237">
            <w:pPr>
              <w:jc w:val="center"/>
              <w:rPr>
                <w:rFonts w:asciiTheme="minorHAnsi" w:hAnsiTheme="minorHAnsi" w:cstheme="minorHAnsi"/>
                <w:b/>
                <w:sz w:val="16"/>
                <w:szCs w:val="16"/>
              </w:rPr>
            </w:pPr>
            <w:r w:rsidRPr="00E266EE">
              <w:rPr>
                <w:rFonts w:asciiTheme="minorHAnsi" w:hAnsiTheme="minorHAnsi" w:cstheme="minorHAnsi"/>
                <w:b/>
                <w:sz w:val="16"/>
                <w:szCs w:val="16"/>
              </w:rPr>
              <w:t>Numer katalogowy</w:t>
            </w:r>
          </w:p>
        </w:tc>
        <w:tc>
          <w:tcPr>
            <w:tcW w:w="555" w:type="pct"/>
            <w:shd w:val="clear" w:color="auto" w:fill="C6D9F1"/>
            <w:vAlign w:val="center"/>
          </w:tcPr>
          <w:p w14:paraId="75D75A63" w14:textId="77777777" w:rsidR="003E1BFD" w:rsidRPr="00E266EE" w:rsidRDefault="003E1BFD" w:rsidP="00F11237">
            <w:pPr>
              <w:jc w:val="center"/>
              <w:rPr>
                <w:rFonts w:asciiTheme="minorHAnsi" w:hAnsiTheme="minorHAnsi" w:cstheme="minorHAnsi"/>
                <w:b/>
                <w:sz w:val="16"/>
                <w:szCs w:val="16"/>
              </w:rPr>
            </w:pPr>
            <w:r w:rsidRPr="00E266EE">
              <w:rPr>
                <w:rFonts w:asciiTheme="minorHAnsi" w:hAnsiTheme="minorHAnsi" w:cstheme="minorHAnsi"/>
                <w:b/>
                <w:sz w:val="16"/>
                <w:szCs w:val="16"/>
              </w:rPr>
              <w:t xml:space="preserve">Wartość </w:t>
            </w:r>
          </w:p>
          <w:p w14:paraId="61B37968" w14:textId="77777777" w:rsidR="003E1BFD" w:rsidRPr="00E266EE" w:rsidRDefault="003E1BFD" w:rsidP="00F11237">
            <w:pPr>
              <w:jc w:val="center"/>
              <w:rPr>
                <w:rFonts w:asciiTheme="minorHAnsi" w:hAnsiTheme="minorHAnsi" w:cstheme="minorHAnsi"/>
                <w:b/>
                <w:sz w:val="16"/>
                <w:szCs w:val="16"/>
              </w:rPr>
            </w:pPr>
            <w:r w:rsidRPr="00E266EE">
              <w:rPr>
                <w:rFonts w:asciiTheme="minorHAnsi" w:hAnsiTheme="minorHAnsi" w:cstheme="minorHAnsi"/>
                <w:b/>
                <w:sz w:val="16"/>
                <w:szCs w:val="16"/>
              </w:rPr>
              <w:t>brutto PLN</w:t>
            </w:r>
          </w:p>
        </w:tc>
      </w:tr>
      <w:tr w:rsidR="003E1BFD" w:rsidRPr="00E266EE" w14:paraId="5FA64A0E" w14:textId="77777777" w:rsidTr="00992089">
        <w:trPr>
          <w:trHeight w:val="381"/>
          <w:jc w:val="center"/>
        </w:trPr>
        <w:tc>
          <w:tcPr>
            <w:tcW w:w="208" w:type="pct"/>
            <w:shd w:val="clear" w:color="auto" w:fill="C6D9F1"/>
            <w:vAlign w:val="center"/>
          </w:tcPr>
          <w:p w14:paraId="2A3D78EB" w14:textId="77777777" w:rsidR="003E1BFD" w:rsidRPr="00E266EE" w:rsidRDefault="003E1BFD" w:rsidP="00F11237">
            <w:pPr>
              <w:jc w:val="right"/>
              <w:rPr>
                <w:rFonts w:asciiTheme="minorHAnsi" w:hAnsiTheme="minorHAnsi" w:cstheme="minorHAnsi"/>
                <w:b/>
                <w:sz w:val="16"/>
                <w:szCs w:val="16"/>
              </w:rPr>
            </w:pPr>
            <w:r w:rsidRPr="00E266EE">
              <w:rPr>
                <w:rFonts w:asciiTheme="minorHAnsi" w:hAnsiTheme="minorHAnsi" w:cstheme="minorHAnsi"/>
                <w:b/>
                <w:sz w:val="16"/>
                <w:szCs w:val="16"/>
              </w:rPr>
              <w:t>1</w:t>
            </w:r>
          </w:p>
        </w:tc>
        <w:tc>
          <w:tcPr>
            <w:tcW w:w="775" w:type="pct"/>
            <w:shd w:val="clear" w:color="auto" w:fill="C6D9F1"/>
            <w:vAlign w:val="center"/>
          </w:tcPr>
          <w:p w14:paraId="13549848" w14:textId="77777777" w:rsidR="003E1BFD" w:rsidRPr="00E266EE" w:rsidRDefault="003E1BFD" w:rsidP="00F11237">
            <w:pPr>
              <w:jc w:val="center"/>
              <w:rPr>
                <w:rFonts w:asciiTheme="minorHAnsi" w:hAnsiTheme="minorHAnsi" w:cstheme="minorHAnsi"/>
                <w:b/>
                <w:sz w:val="16"/>
                <w:szCs w:val="16"/>
              </w:rPr>
            </w:pPr>
            <w:r w:rsidRPr="00E266EE">
              <w:rPr>
                <w:rFonts w:asciiTheme="minorHAnsi" w:hAnsiTheme="minorHAnsi" w:cstheme="minorHAnsi"/>
                <w:b/>
                <w:sz w:val="16"/>
                <w:szCs w:val="16"/>
              </w:rPr>
              <w:t>2</w:t>
            </w:r>
          </w:p>
        </w:tc>
        <w:tc>
          <w:tcPr>
            <w:tcW w:w="775" w:type="pct"/>
            <w:shd w:val="clear" w:color="auto" w:fill="C6D9F1"/>
            <w:vAlign w:val="center"/>
          </w:tcPr>
          <w:p w14:paraId="2F62AB85" w14:textId="77777777" w:rsidR="003E1BFD" w:rsidRPr="00E266EE" w:rsidRDefault="003E1BFD" w:rsidP="00F11237">
            <w:pPr>
              <w:jc w:val="center"/>
              <w:rPr>
                <w:rFonts w:asciiTheme="minorHAnsi" w:hAnsiTheme="minorHAnsi" w:cstheme="minorHAnsi"/>
                <w:b/>
                <w:sz w:val="16"/>
                <w:szCs w:val="16"/>
              </w:rPr>
            </w:pPr>
            <w:r w:rsidRPr="00E266EE">
              <w:rPr>
                <w:rFonts w:asciiTheme="minorHAnsi" w:hAnsiTheme="minorHAnsi" w:cstheme="minorHAnsi"/>
                <w:b/>
                <w:sz w:val="16"/>
                <w:szCs w:val="16"/>
              </w:rPr>
              <w:t>3</w:t>
            </w:r>
          </w:p>
        </w:tc>
        <w:tc>
          <w:tcPr>
            <w:tcW w:w="491" w:type="pct"/>
            <w:shd w:val="clear" w:color="auto" w:fill="C6D9F1"/>
            <w:vAlign w:val="center"/>
          </w:tcPr>
          <w:p w14:paraId="775ACAFB" w14:textId="77777777" w:rsidR="003E1BFD" w:rsidRPr="00E266EE" w:rsidRDefault="003E1BFD" w:rsidP="00F11237">
            <w:pPr>
              <w:jc w:val="center"/>
              <w:rPr>
                <w:rFonts w:asciiTheme="minorHAnsi" w:hAnsiTheme="minorHAnsi" w:cstheme="minorHAnsi"/>
                <w:b/>
                <w:sz w:val="16"/>
                <w:szCs w:val="16"/>
              </w:rPr>
            </w:pPr>
            <w:r w:rsidRPr="00E266EE">
              <w:rPr>
                <w:rFonts w:asciiTheme="minorHAnsi" w:hAnsiTheme="minorHAnsi" w:cstheme="minorHAnsi"/>
                <w:b/>
                <w:sz w:val="16"/>
                <w:szCs w:val="16"/>
              </w:rPr>
              <w:t>4</w:t>
            </w:r>
          </w:p>
        </w:tc>
        <w:tc>
          <w:tcPr>
            <w:tcW w:w="555" w:type="pct"/>
            <w:shd w:val="clear" w:color="auto" w:fill="C6D9F1"/>
            <w:vAlign w:val="center"/>
          </w:tcPr>
          <w:p w14:paraId="7129EBD4" w14:textId="77777777" w:rsidR="003E1BFD" w:rsidRPr="00E266EE" w:rsidRDefault="003E1BFD" w:rsidP="00F11237">
            <w:pPr>
              <w:jc w:val="center"/>
              <w:rPr>
                <w:rFonts w:asciiTheme="minorHAnsi" w:hAnsiTheme="minorHAnsi" w:cstheme="minorHAnsi"/>
                <w:b/>
                <w:sz w:val="16"/>
                <w:szCs w:val="16"/>
              </w:rPr>
            </w:pPr>
            <w:r w:rsidRPr="00E266EE">
              <w:rPr>
                <w:rFonts w:asciiTheme="minorHAnsi" w:hAnsiTheme="minorHAnsi" w:cstheme="minorHAnsi"/>
                <w:b/>
                <w:sz w:val="16"/>
                <w:szCs w:val="16"/>
              </w:rPr>
              <w:t>5</w:t>
            </w:r>
          </w:p>
        </w:tc>
        <w:tc>
          <w:tcPr>
            <w:tcW w:w="555" w:type="pct"/>
            <w:shd w:val="clear" w:color="auto" w:fill="C6D9F1"/>
            <w:vAlign w:val="center"/>
          </w:tcPr>
          <w:p w14:paraId="70490C8A" w14:textId="77777777" w:rsidR="003E1BFD" w:rsidRPr="00E266EE" w:rsidRDefault="003E1BFD" w:rsidP="00F11237">
            <w:pPr>
              <w:jc w:val="center"/>
              <w:rPr>
                <w:rFonts w:asciiTheme="minorHAnsi" w:hAnsiTheme="minorHAnsi" w:cstheme="minorHAnsi"/>
                <w:b/>
                <w:sz w:val="16"/>
                <w:szCs w:val="16"/>
              </w:rPr>
            </w:pPr>
            <w:r w:rsidRPr="00E266EE">
              <w:rPr>
                <w:rFonts w:asciiTheme="minorHAnsi" w:hAnsiTheme="minorHAnsi" w:cstheme="minorHAnsi"/>
                <w:b/>
                <w:sz w:val="16"/>
                <w:szCs w:val="16"/>
              </w:rPr>
              <w:t>6</w:t>
            </w:r>
          </w:p>
        </w:tc>
        <w:tc>
          <w:tcPr>
            <w:tcW w:w="486" w:type="pct"/>
            <w:shd w:val="clear" w:color="auto" w:fill="C6D9F1"/>
            <w:vAlign w:val="center"/>
          </w:tcPr>
          <w:p w14:paraId="3D72F2F5" w14:textId="77777777" w:rsidR="003E1BFD" w:rsidRPr="00E266EE" w:rsidRDefault="003E1BFD" w:rsidP="00F11237">
            <w:pPr>
              <w:ind w:hanging="43"/>
              <w:jc w:val="center"/>
              <w:rPr>
                <w:rFonts w:asciiTheme="minorHAnsi" w:hAnsiTheme="minorHAnsi" w:cstheme="minorHAnsi"/>
                <w:b/>
                <w:sz w:val="16"/>
                <w:szCs w:val="16"/>
              </w:rPr>
            </w:pPr>
            <w:r>
              <w:rPr>
                <w:rFonts w:asciiTheme="minorHAnsi" w:hAnsiTheme="minorHAnsi" w:cstheme="minorHAnsi"/>
                <w:b/>
                <w:sz w:val="16"/>
                <w:szCs w:val="16"/>
              </w:rPr>
              <w:t>7</w:t>
            </w:r>
          </w:p>
        </w:tc>
        <w:tc>
          <w:tcPr>
            <w:tcW w:w="599" w:type="pct"/>
            <w:gridSpan w:val="2"/>
            <w:shd w:val="clear" w:color="auto" w:fill="C6D9F1"/>
            <w:vAlign w:val="center"/>
          </w:tcPr>
          <w:p w14:paraId="7DDF7F56" w14:textId="77777777" w:rsidR="003E1BFD" w:rsidRPr="00E266EE" w:rsidRDefault="003E1BFD" w:rsidP="00F11237">
            <w:pPr>
              <w:jc w:val="center"/>
              <w:rPr>
                <w:rFonts w:asciiTheme="minorHAnsi" w:hAnsiTheme="minorHAnsi" w:cstheme="minorHAnsi"/>
                <w:b/>
                <w:sz w:val="16"/>
                <w:szCs w:val="16"/>
              </w:rPr>
            </w:pPr>
            <w:r>
              <w:rPr>
                <w:rFonts w:asciiTheme="minorHAnsi" w:hAnsiTheme="minorHAnsi" w:cstheme="minorHAnsi"/>
                <w:b/>
                <w:sz w:val="16"/>
                <w:szCs w:val="16"/>
              </w:rPr>
              <w:t>8</w:t>
            </w:r>
          </w:p>
        </w:tc>
        <w:tc>
          <w:tcPr>
            <w:tcW w:w="555" w:type="pct"/>
            <w:shd w:val="clear" w:color="auto" w:fill="C6D9F1"/>
            <w:vAlign w:val="center"/>
          </w:tcPr>
          <w:p w14:paraId="0224FA63" w14:textId="77777777" w:rsidR="003E1BFD" w:rsidRPr="00E266EE" w:rsidRDefault="003E1BFD" w:rsidP="00F11237">
            <w:pPr>
              <w:jc w:val="center"/>
              <w:rPr>
                <w:rFonts w:asciiTheme="minorHAnsi" w:hAnsiTheme="minorHAnsi" w:cstheme="minorHAnsi"/>
                <w:b/>
                <w:sz w:val="16"/>
                <w:szCs w:val="16"/>
              </w:rPr>
            </w:pPr>
            <w:r>
              <w:rPr>
                <w:rFonts w:asciiTheme="minorHAnsi" w:hAnsiTheme="minorHAnsi" w:cstheme="minorHAnsi"/>
                <w:b/>
                <w:sz w:val="16"/>
                <w:szCs w:val="16"/>
              </w:rPr>
              <w:t>9</w:t>
            </w:r>
          </w:p>
        </w:tc>
      </w:tr>
      <w:tr w:rsidR="003E1BFD" w:rsidRPr="00E266EE" w14:paraId="3EC5E260" w14:textId="77777777" w:rsidTr="00992089">
        <w:trPr>
          <w:jc w:val="center"/>
        </w:trPr>
        <w:tc>
          <w:tcPr>
            <w:tcW w:w="208" w:type="pct"/>
            <w:vAlign w:val="center"/>
          </w:tcPr>
          <w:p w14:paraId="4F0C3F8C" w14:textId="1A2754A1" w:rsidR="003E1BFD" w:rsidRPr="00E266EE" w:rsidRDefault="00992089" w:rsidP="00F11237">
            <w:pPr>
              <w:spacing w:before="240" w:after="240"/>
              <w:jc w:val="center"/>
              <w:rPr>
                <w:rFonts w:asciiTheme="minorHAnsi" w:hAnsiTheme="minorHAnsi" w:cstheme="minorHAnsi"/>
                <w:bCs/>
                <w:sz w:val="16"/>
                <w:szCs w:val="16"/>
              </w:rPr>
            </w:pPr>
            <w:r>
              <w:rPr>
                <w:rFonts w:asciiTheme="minorHAnsi" w:hAnsiTheme="minorHAnsi" w:cstheme="minorHAnsi"/>
                <w:bCs/>
                <w:sz w:val="16"/>
                <w:szCs w:val="16"/>
              </w:rPr>
              <w:t>1</w:t>
            </w:r>
          </w:p>
        </w:tc>
        <w:tc>
          <w:tcPr>
            <w:tcW w:w="775" w:type="pct"/>
            <w:vAlign w:val="center"/>
          </w:tcPr>
          <w:p w14:paraId="23EEC377" w14:textId="77777777" w:rsidR="003E1BFD" w:rsidRPr="00533B7B" w:rsidRDefault="003E1BFD" w:rsidP="00F11237">
            <w:pPr>
              <w:spacing w:before="240" w:after="240"/>
              <w:jc w:val="center"/>
              <w:rPr>
                <w:rFonts w:asciiTheme="minorHAnsi" w:hAnsiTheme="minorHAnsi" w:cstheme="minorHAnsi"/>
                <w:sz w:val="16"/>
                <w:szCs w:val="16"/>
              </w:rPr>
            </w:pPr>
            <w:r w:rsidRPr="00533B7B">
              <w:rPr>
                <w:rFonts w:asciiTheme="minorHAnsi" w:hAnsiTheme="minorHAnsi" w:cstheme="minorHAnsi"/>
                <w:sz w:val="16"/>
                <w:szCs w:val="16"/>
                <w:lang w:val="en-US" w:eastAsia="en-US"/>
              </w:rPr>
              <w:t xml:space="preserve">ChromoCult® Listeria agar (base) acc. </w:t>
            </w:r>
            <w:r w:rsidRPr="00533B7B">
              <w:rPr>
                <w:rFonts w:asciiTheme="minorHAnsi" w:hAnsiTheme="minorHAnsi" w:cstheme="minorHAnsi"/>
                <w:sz w:val="16"/>
                <w:szCs w:val="16"/>
                <w:lang w:eastAsia="en-US"/>
              </w:rPr>
              <w:t>OTTAVIANI and AGOSTI</w:t>
            </w:r>
          </w:p>
        </w:tc>
        <w:tc>
          <w:tcPr>
            <w:tcW w:w="775" w:type="pct"/>
            <w:vAlign w:val="center"/>
          </w:tcPr>
          <w:p w14:paraId="19CD6B66" w14:textId="77777777" w:rsidR="003E1BFD" w:rsidRDefault="003E1BFD" w:rsidP="00F11237">
            <w:pPr>
              <w:spacing w:line="256" w:lineRule="auto"/>
              <w:jc w:val="center"/>
              <w:rPr>
                <w:rFonts w:asciiTheme="minorHAnsi" w:hAnsiTheme="minorHAnsi" w:cstheme="minorHAnsi"/>
                <w:sz w:val="16"/>
                <w:szCs w:val="16"/>
                <w:lang w:eastAsia="en-US"/>
              </w:rPr>
            </w:pPr>
          </w:p>
          <w:p w14:paraId="4B0D921D" w14:textId="77777777" w:rsidR="00D614BC" w:rsidRDefault="003E1BFD" w:rsidP="00D614BC">
            <w:pPr>
              <w:spacing w:line="256" w:lineRule="auto"/>
              <w:jc w:val="center"/>
              <w:rPr>
                <w:rFonts w:asciiTheme="minorHAnsi" w:hAnsiTheme="minorHAnsi" w:cstheme="minorHAnsi"/>
                <w:sz w:val="16"/>
                <w:szCs w:val="16"/>
                <w:lang w:eastAsia="en-US"/>
              </w:rPr>
            </w:pPr>
            <w:r w:rsidRPr="00533B7B">
              <w:rPr>
                <w:rFonts w:asciiTheme="minorHAnsi" w:hAnsiTheme="minorHAnsi" w:cstheme="minorHAnsi"/>
                <w:sz w:val="16"/>
                <w:szCs w:val="16"/>
                <w:lang w:eastAsia="en-US"/>
              </w:rPr>
              <w:t>Agar dla Listeria wg Ottaviani i Agosti (ISO 11290), podstawa dla mikrobiologii Chromocult®,</w:t>
            </w:r>
          </w:p>
          <w:p w14:paraId="0502CC62" w14:textId="77777777" w:rsidR="003E1BFD" w:rsidRDefault="003E1BFD" w:rsidP="00D614BC">
            <w:pPr>
              <w:spacing w:line="256" w:lineRule="auto"/>
              <w:jc w:val="center"/>
              <w:rPr>
                <w:rFonts w:asciiTheme="minorHAnsi" w:hAnsiTheme="minorHAnsi" w:cstheme="minorHAnsi"/>
                <w:sz w:val="16"/>
                <w:szCs w:val="16"/>
                <w:lang w:val="en-US" w:eastAsia="en-US"/>
              </w:rPr>
            </w:pPr>
            <w:r w:rsidRPr="00533B7B">
              <w:rPr>
                <w:rFonts w:asciiTheme="minorHAnsi" w:hAnsiTheme="minorHAnsi" w:cstheme="minorHAnsi"/>
                <w:sz w:val="16"/>
                <w:szCs w:val="16"/>
                <w:lang w:val="en-US" w:eastAsia="en-US"/>
              </w:rPr>
              <w:t>500 G</w:t>
            </w:r>
          </w:p>
          <w:p w14:paraId="5BB0D9EE" w14:textId="3398B920" w:rsidR="002E4DD5" w:rsidRPr="00533B7B" w:rsidRDefault="002E4DD5" w:rsidP="00D614BC">
            <w:pPr>
              <w:spacing w:line="256" w:lineRule="auto"/>
              <w:jc w:val="center"/>
              <w:rPr>
                <w:rFonts w:asciiTheme="minorHAnsi" w:hAnsiTheme="minorHAnsi" w:cstheme="minorHAnsi"/>
                <w:sz w:val="16"/>
                <w:szCs w:val="16"/>
                <w:lang w:eastAsia="en-US"/>
              </w:rPr>
            </w:pPr>
          </w:p>
        </w:tc>
        <w:tc>
          <w:tcPr>
            <w:tcW w:w="491" w:type="pct"/>
            <w:vAlign w:val="center"/>
          </w:tcPr>
          <w:p w14:paraId="2AA561D8" w14:textId="77777777" w:rsidR="003E1BFD" w:rsidRPr="00533B7B" w:rsidRDefault="003E1BFD" w:rsidP="00F11237">
            <w:pPr>
              <w:spacing w:before="240" w:after="240"/>
              <w:jc w:val="center"/>
              <w:rPr>
                <w:rFonts w:asciiTheme="minorHAnsi" w:hAnsiTheme="minorHAnsi" w:cstheme="minorHAnsi"/>
                <w:sz w:val="16"/>
                <w:szCs w:val="16"/>
              </w:rPr>
            </w:pPr>
            <w:r w:rsidRPr="00533B7B">
              <w:rPr>
                <w:rFonts w:asciiTheme="minorHAnsi" w:hAnsiTheme="minorHAnsi" w:cstheme="minorHAnsi"/>
                <w:sz w:val="16"/>
                <w:szCs w:val="16"/>
                <w:lang w:eastAsia="en-US"/>
              </w:rPr>
              <w:t>1</w:t>
            </w:r>
          </w:p>
        </w:tc>
        <w:tc>
          <w:tcPr>
            <w:tcW w:w="555" w:type="pct"/>
            <w:vAlign w:val="center"/>
          </w:tcPr>
          <w:p w14:paraId="25A761E7" w14:textId="77777777" w:rsidR="003E1BFD" w:rsidRPr="00533B7B" w:rsidRDefault="003E1BFD" w:rsidP="00F11237">
            <w:pPr>
              <w:spacing w:before="240" w:after="240"/>
              <w:jc w:val="center"/>
              <w:rPr>
                <w:rFonts w:asciiTheme="minorHAnsi" w:hAnsiTheme="minorHAnsi" w:cstheme="minorHAnsi"/>
                <w:sz w:val="16"/>
                <w:szCs w:val="16"/>
              </w:rPr>
            </w:pPr>
            <w:r w:rsidRPr="00533B7B">
              <w:rPr>
                <w:rFonts w:asciiTheme="minorHAnsi" w:hAnsiTheme="minorHAnsi" w:cstheme="minorHAnsi"/>
                <w:sz w:val="16"/>
                <w:szCs w:val="16"/>
                <w:lang w:val="en-US" w:eastAsia="en-US"/>
              </w:rPr>
              <w:t>MERCK</w:t>
            </w:r>
          </w:p>
        </w:tc>
        <w:tc>
          <w:tcPr>
            <w:tcW w:w="555" w:type="pct"/>
            <w:vAlign w:val="center"/>
          </w:tcPr>
          <w:p w14:paraId="2163AADE" w14:textId="77777777" w:rsidR="003E1BFD" w:rsidRPr="00533B7B" w:rsidRDefault="003E1BFD" w:rsidP="00F11237">
            <w:pPr>
              <w:spacing w:before="240" w:after="240"/>
              <w:jc w:val="center"/>
              <w:rPr>
                <w:rFonts w:asciiTheme="minorHAnsi" w:hAnsiTheme="minorHAnsi" w:cstheme="minorHAnsi"/>
                <w:sz w:val="16"/>
                <w:szCs w:val="16"/>
              </w:rPr>
            </w:pPr>
            <w:r w:rsidRPr="00533B7B">
              <w:rPr>
                <w:rFonts w:asciiTheme="minorHAnsi" w:hAnsiTheme="minorHAnsi" w:cstheme="minorHAnsi"/>
                <w:color w:val="000000"/>
                <w:sz w:val="16"/>
                <w:szCs w:val="16"/>
                <w:shd w:val="clear" w:color="auto" w:fill="F3F3F7"/>
                <w:lang w:eastAsia="en-US"/>
              </w:rPr>
              <w:t>1004270500</w:t>
            </w:r>
          </w:p>
        </w:tc>
        <w:tc>
          <w:tcPr>
            <w:tcW w:w="486" w:type="pct"/>
            <w:vAlign w:val="center"/>
          </w:tcPr>
          <w:p w14:paraId="079ED939" w14:textId="77777777" w:rsidR="003E1BFD" w:rsidRPr="00533B7B" w:rsidRDefault="003E1BFD" w:rsidP="00F11237">
            <w:pPr>
              <w:spacing w:before="240" w:after="240"/>
              <w:jc w:val="center"/>
              <w:rPr>
                <w:rFonts w:asciiTheme="minorHAnsi" w:hAnsiTheme="minorHAnsi" w:cstheme="minorHAnsi"/>
                <w:bCs/>
                <w:sz w:val="16"/>
                <w:szCs w:val="16"/>
              </w:rPr>
            </w:pPr>
          </w:p>
        </w:tc>
        <w:tc>
          <w:tcPr>
            <w:tcW w:w="599" w:type="pct"/>
            <w:gridSpan w:val="2"/>
            <w:vAlign w:val="center"/>
          </w:tcPr>
          <w:p w14:paraId="740019A0" w14:textId="77777777" w:rsidR="003E1BFD" w:rsidRPr="00533B7B" w:rsidRDefault="003E1BFD" w:rsidP="00F11237">
            <w:pPr>
              <w:spacing w:before="240" w:after="240"/>
              <w:jc w:val="center"/>
              <w:rPr>
                <w:rFonts w:asciiTheme="minorHAnsi" w:hAnsiTheme="minorHAnsi" w:cstheme="minorHAnsi"/>
                <w:bCs/>
                <w:sz w:val="16"/>
                <w:szCs w:val="16"/>
              </w:rPr>
            </w:pPr>
          </w:p>
        </w:tc>
        <w:tc>
          <w:tcPr>
            <w:tcW w:w="555" w:type="pct"/>
            <w:vAlign w:val="center"/>
          </w:tcPr>
          <w:p w14:paraId="42E3F8A0" w14:textId="77777777" w:rsidR="003E1BFD" w:rsidRPr="00533B7B" w:rsidRDefault="003E1BFD" w:rsidP="00F11237">
            <w:pPr>
              <w:spacing w:before="240" w:after="240"/>
              <w:jc w:val="center"/>
              <w:rPr>
                <w:rFonts w:asciiTheme="minorHAnsi" w:hAnsiTheme="minorHAnsi" w:cstheme="minorHAnsi"/>
                <w:bCs/>
                <w:sz w:val="16"/>
                <w:szCs w:val="16"/>
              </w:rPr>
            </w:pPr>
          </w:p>
        </w:tc>
      </w:tr>
      <w:tr w:rsidR="003E1BFD" w:rsidRPr="00E266EE" w14:paraId="63318A78" w14:textId="77777777" w:rsidTr="00992089">
        <w:trPr>
          <w:jc w:val="center"/>
        </w:trPr>
        <w:tc>
          <w:tcPr>
            <w:tcW w:w="208" w:type="pct"/>
            <w:vAlign w:val="center"/>
          </w:tcPr>
          <w:p w14:paraId="488A44F5" w14:textId="2C4DD5F7" w:rsidR="003E1BFD" w:rsidRPr="00E266EE" w:rsidRDefault="00992089" w:rsidP="00F11237">
            <w:pPr>
              <w:spacing w:before="240" w:after="240"/>
              <w:jc w:val="center"/>
              <w:rPr>
                <w:rFonts w:asciiTheme="minorHAnsi" w:hAnsiTheme="minorHAnsi" w:cstheme="minorHAnsi"/>
                <w:bCs/>
                <w:sz w:val="16"/>
                <w:szCs w:val="16"/>
              </w:rPr>
            </w:pPr>
            <w:r>
              <w:rPr>
                <w:rFonts w:asciiTheme="minorHAnsi" w:hAnsiTheme="minorHAnsi" w:cstheme="minorHAnsi"/>
                <w:bCs/>
                <w:sz w:val="16"/>
                <w:szCs w:val="16"/>
              </w:rPr>
              <w:t>2</w:t>
            </w:r>
          </w:p>
        </w:tc>
        <w:tc>
          <w:tcPr>
            <w:tcW w:w="775" w:type="pct"/>
            <w:vAlign w:val="center"/>
          </w:tcPr>
          <w:p w14:paraId="7B843ACD" w14:textId="77777777" w:rsidR="003E1BFD" w:rsidRPr="001A3B5F" w:rsidRDefault="003E1BFD" w:rsidP="00F11237">
            <w:pPr>
              <w:spacing w:before="240" w:after="240"/>
              <w:jc w:val="center"/>
              <w:rPr>
                <w:rFonts w:asciiTheme="minorHAnsi" w:hAnsiTheme="minorHAnsi" w:cstheme="minorHAnsi"/>
                <w:sz w:val="16"/>
                <w:szCs w:val="16"/>
                <w:lang w:val="en-US"/>
              </w:rPr>
            </w:pPr>
            <w:r w:rsidRPr="00533B7B">
              <w:rPr>
                <w:rFonts w:asciiTheme="minorHAnsi" w:hAnsiTheme="minorHAnsi" w:cstheme="minorHAnsi"/>
                <w:sz w:val="16"/>
                <w:szCs w:val="16"/>
                <w:shd w:val="clear" w:color="auto" w:fill="FFFFFF"/>
                <w:lang w:val="en-US" w:eastAsia="en-US"/>
              </w:rPr>
              <w:t>ChromoCult® Listeria Agar Enrichment-Supplement</w:t>
            </w:r>
          </w:p>
        </w:tc>
        <w:tc>
          <w:tcPr>
            <w:tcW w:w="775" w:type="pct"/>
            <w:vAlign w:val="center"/>
          </w:tcPr>
          <w:p w14:paraId="1AD0B579" w14:textId="77777777" w:rsidR="003E1BFD" w:rsidRPr="001A3B5F" w:rsidRDefault="003E1BFD" w:rsidP="00F11237">
            <w:pPr>
              <w:spacing w:line="256" w:lineRule="auto"/>
              <w:jc w:val="center"/>
              <w:rPr>
                <w:rFonts w:asciiTheme="minorHAnsi" w:hAnsiTheme="minorHAnsi" w:cstheme="minorHAnsi"/>
                <w:sz w:val="16"/>
                <w:szCs w:val="16"/>
                <w:lang w:val="en-US" w:eastAsia="en-US"/>
              </w:rPr>
            </w:pPr>
          </w:p>
          <w:p w14:paraId="39A158A6" w14:textId="62AB4211" w:rsidR="003E1BFD" w:rsidRDefault="003E1BFD" w:rsidP="00F11237">
            <w:pPr>
              <w:spacing w:line="256" w:lineRule="auto"/>
              <w:jc w:val="center"/>
              <w:rPr>
                <w:rFonts w:asciiTheme="minorHAnsi" w:hAnsiTheme="minorHAnsi" w:cstheme="minorHAnsi"/>
                <w:sz w:val="16"/>
                <w:szCs w:val="16"/>
                <w:lang w:eastAsia="en-US"/>
              </w:rPr>
            </w:pPr>
            <w:r w:rsidRPr="00533B7B">
              <w:rPr>
                <w:rFonts w:asciiTheme="minorHAnsi" w:hAnsiTheme="minorHAnsi" w:cstheme="minorHAnsi"/>
                <w:sz w:val="16"/>
                <w:szCs w:val="16"/>
                <w:lang w:eastAsia="en-US"/>
              </w:rPr>
              <w:t>Dodatek wzbogacający do agaru Chromocult® dla Listeria</w:t>
            </w:r>
          </w:p>
          <w:p w14:paraId="7DD2AF98" w14:textId="77777777" w:rsidR="003E1BFD" w:rsidRDefault="003E1BFD" w:rsidP="00F11237">
            <w:pPr>
              <w:jc w:val="center"/>
              <w:rPr>
                <w:rFonts w:asciiTheme="minorHAnsi" w:hAnsiTheme="minorHAnsi" w:cstheme="minorHAnsi"/>
                <w:sz w:val="16"/>
                <w:szCs w:val="16"/>
                <w:lang w:val="en-US" w:eastAsia="en-US"/>
              </w:rPr>
            </w:pPr>
            <w:r w:rsidRPr="00533B7B">
              <w:rPr>
                <w:rFonts w:asciiTheme="minorHAnsi" w:hAnsiTheme="minorHAnsi" w:cstheme="minorHAnsi"/>
                <w:sz w:val="16"/>
                <w:szCs w:val="16"/>
                <w:lang w:val="en-US" w:eastAsia="en-US"/>
              </w:rPr>
              <w:t>10 VIAL</w:t>
            </w:r>
          </w:p>
          <w:p w14:paraId="16A74B83" w14:textId="77777777" w:rsidR="003E1BFD" w:rsidRPr="00533B7B" w:rsidRDefault="003E1BFD" w:rsidP="00F11237">
            <w:pPr>
              <w:jc w:val="center"/>
              <w:rPr>
                <w:rFonts w:asciiTheme="minorHAnsi" w:hAnsiTheme="minorHAnsi" w:cstheme="minorHAnsi"/>
                <w:sz w:val="16"/>
                <w:szCs w:val="16"/>
              </w:rPr>
            </w:pPr>
          </w:p>
        </w:tc>
        <w:tc>
          <w:tcPr>
            <w:tcW w:w="491" w:type="pct"/>
            <w:vAlign w:val="center"/>
          </w:tcPr>
          <w:p w14:paraId="2B08ACA5" w14:textId="77777777" w:rsidR="003E1BFD" w:rsidRPr="00533B7B" w:rsidRDefault="003E1BFD" w:rsidP="00F11237">
            <w:pPr>
              <w:spacing w:before="240" w:after="240"/>
              <w:jc w:val="center"/>
              <w:rPr>
                <w:rFonts w:asciiTheme="minorHAnsi" w:hAnsiTheme="minorHAnsi" w:cstheme="minorHAnsi"/>
                <w:sz w:val="16"/>
                <w:szCs w:val="16"/>
              </w:rPr>
            </w:pPr>
            <w:r w:rsidRPr="00533B7B">
              <w:rPr>
                <w:rFonts w:asciiTheme="minorHAnsi" w:hAnsiTheme="minorHAnsi" w:cstheme="minorHAnsi"/>
                <w:sz w:val="16"/>
                <w:szCs w:val="16"/>
                <w:lang w:val="en-US" w:eastAsia="en-US"/>
              </w:rPr>
              <w:t>1</w:t>
            </w:r>
          </w:p>
        </w:tc>
        <w:tc>
          <w:tcPr>
            <w:tcW w:w="555" w:type="pct"/>
            <w:vAlign w:val="center"/>
          </w:tcPr>
          <w:p w14:paraId="06D3F76F" w14:textId="77777777" w:rsidR="003E1BFD" w:rsidRPr="00533B7B" w:rsidRDefault="003E1BFD" w:rsidP="00F11237">
            <w:pPr>
              <w:spacing w:before="240" w:after="240"/>
              <w:jc w:val="center"/>
              <w:rPr>
                <w:rFonts w:asciiTheme="minorHAnsi" w:hAnsiTheme="minorHAnsi" w:cstheme="minorHAnsi"/>
                <w:sz w:val="16"/>
                <w:szCs w:val="16"/>
              </w:rPr>
            </w:pPr>
            <w:r w:rsidRPr="00533B7B">
              <w:rPr>
                <w:rFonts w:asciiTheme="minorHAnsi" w:hAnsiTheme="minorHAnsi" w:cstheme="minorHAnsi"/>
                <w:sz w:val="16"/>
                <w:szCs w:val="16"/>
                <w:lang w:val="en-US" w:eastAsia="en-US"/>
              </w:rPr>
              <w:t>MERCK</w:t>
            </w:r>
          </w:p>
        </w:tc>
        <w:tc>
          <w:tcPr>
            <w:tcW w:w="555" w:type="pct"/>
            <w:vAlign w:val="center"/>
          </w:tcPr>
          <w:p w14:paraId="0CC8075D" w14:textId="77777777" w:rsidR="003E1BFD" w:rsidRPr="00533B7B" w:rsidRDefault="003E1BFD" w:rsidP="00F11237">
            <w:pPr>
              <w:spacing w:line="256" w:lineRule="auto"/>
              <w:jc w:val="center"/>
              <w:rPr>
                <w:rFonts w:asciiTheme="minorHAnsi" w:hAnsiTheme="minorHAnsi" w:cstheme="minorHAnsi"/>
                <w:color w:val="000000"/>
                <w:sz w:val="16"/>
                <w:szCs w:val="16"/>
                <w:shd w:val="clear" w:color="auto" w:fill="F3F3F7"/>
                <w:lang w:eastAsia="en-US"/>
              </w:rPr>
            </w:pPr>
          </w:p>
          <w:p w14:paraId="70CF2A70" w14:textId="77777777" w:rsidR="003E1BFD" w:rsidRPr="00533B7B" w:rsidRDefault="003E1BFD" w:rsidP="00F11237">
            <w:pPr>
              <w:spacing w:before="240" w:after="240"/>
              <w:jc w:val="center"/>
              <w:rPr>
                <w:rFonts w:asciiTheme="minorHAnsi" w:hAnsiTheme="minorHAnsi" w:cstheme="minorHAnsi"/>
                <w:sz w:val="16"/>
                <w:szCs w:val="16"/>
              </w:rPr>
            </w:pPr>
            <w:r>
              <w:rPr>
                <w:rFonts w:asciiTheme="minorHAnsi" w:hAnsiTheme="minorHAnsi" w:cstheme="minorHAnsi"/>
                <w:color w:val="000000"/>
                <w:sz w:val="16"/>
                <w:szCs w:val="16"/>
                <w:shd w:val="clear" w:color="auto" w:fill="F3F3F7"/>
                <w:lang w:eastAsia="en-US"/>
              </w:rPr>
              <w:t>1</w:t>
            </w:r>
            <w:r w:rsidRPr="00533B7B">
              <w:rPr>
                <w:rFonts w:asciiTheme="minorHAnsi" w:hAnsiTheme="minorHAnsi" w:cstheme="minorHAnsi"/>
                <w:color w:val="000000"/>
                <w:sz w:val="16"/>
                <w:szCs w:val="16"/>
                <w:shd w:val="clear" w:color="auto" w:fill="F3F3F7"/>
                <w:lang w:eastAsia="en-US"/>
              </w:rPr>
              <w:t>004390010</w:t>
            </w:r>
          </w:p>
        </w:tc>
        <w:tc>
          <w:tcPr>
            <w:tcW w:w="486" w:type="pct"/>
            <w:vAlign w:val="center"/>
          </w:tcPr>
          <w:p w14:paraId="569BF89B" w14:textId="77777777" w:rsidR="003E1BFD" w:rsidRPr="00533B7B" w:rsidRDefault="003E1BFD" w:rsidP="00F11237">
            <w:pPr>
              <w:spacing w:before="240" w:after="240"/>
              <w:jc w:val="center"/>
              <w:rPr>
                <w:rFonts w:asciiTheme="minorHAnsi" w:hAnsiTheme="minorHAnsi" w:cstheme="minorHAnsi"/>
                <w:bCs/>
                <w:sz w:val="16"/>
                <w:szCs w:val="16"/>
              </w:rPr>
            </w:pPr>
          </w:p>
        </w:tc>
        <w:tc>
          <w:tcPr>
            <w:tcW w:w="599" w:type="pct"/>
            <w:gridSpan w:val="2"/>
            <w:vAlign w:val="center"/>
          </w:tcPr>
          <w:p w14:paraId="389D3E22" w14:textId="77777777" w:rsidR="003E1BFD" w:rsidRPr="00533B7B" w:rsidRDefault="003E1BFD" w:rsidP="00F11237">
            <w:pPr>
              <w:spacing w:before="240" w:after="240"/>
              <w:jc w:val="center"/>
              <w:rPr>
                <w:rFonts w:asciiTheme="minorHAnsi" w:hAnsiTheme="minorHAnsi" w:cstheme="minorHAnsi"/>
                <w:bCs/>
                <w:sz w:val="16"/>
                <w:szCs w:val="16"/>
              </w:rPr>
            </w:pPr>
          </w:p>
        </w:tc>
        <w:tc>
          <w:tcPr>
            <w:tcW w:w="555" w:type="pct"/>
            <w:vAlign w:val="center"/>
          </w:tcPr>
          <w:p w14:paraId="03656071" w14:textId="77777777" w:rsidR="003E1BFD" w:rsidRPr="00533B7B" w:rsidRDefault="003E1BFD" w:rsidP="00F11237">
            <w:pPr>
              <w:spacing w:before="240" w:after="240"/>
              <w:jc w:val="center"/>
              <w:rPr>
                <w:rFonts w:asciiTheme="minorHAnsi" w:hAnsiTheme="minorHAnsi" w:cstheme="minorHAnsi"/>
                <w:bCs/>
                <w:sz w:val="16"/>
                <w:szCs w:val="16"/>
              </w:rPr>
            </w:pPr>
          </w:p>
        </w:tc>
      </w:tr>
      <w:tr w:rsidR="003E1BFD" w:rsidRPr="00E266EE" w14:paraId="07A7BAC3" w14:textId="77777777" w:rsidTr="00992089">
        <w:trPr>
          <w:jc w:val="center"/>
        </w:trPr>
        <w:tc>
          <w:tcPr>
            <w:tcW w:w="208" w:type="pct"/>
            <w:vAlign w:val="center"/>
          </w:tcPr>
          <w:p w14:paraId="7E99F901" w14:textId="0B2C5294" w:rsidR="003E1BFD" w:rsidRPr="00E266EE" w:rsidRDefault="00992089" w:rsidP="00F11237">
            <w:pPr>
              <w:spacing w:before="240" w:after="240"/>
              <w:jc w:val="center"/>
              <w:rPr>
                <w:rFonts w:asciiTheme="minorHAnsi" w:hAnsiTheme="minorHAnsi" w:cstheme="minorHAnsi"/>
                <w:bCs/>
                <w:sz w:val="16"/>
                <w:szCs w:val="16"/>
              </w:rPr>
            </w:pPr>
            <w:r>
              <w:rPr>
                <w:rFonts w:asciiTheme="minorHAnsi" w:hAnsiTheme="minorHAnsi" w:cstheme="minorHAnsi"/>
                <w:bCs/>
                <w:sz w:val="16"/>
                <w:szCs w:val="16"/>
              </w:rPr>
              <w:t>3</w:t>
            </w:r>
          </w:p>
        </w:tc>
        <w:tc>
          <w:tcPr>
            <w:tcW w:w="775" w:type="pct"/>
            <w:vAlign w:val="center"/>
          </w:tcPr>
          <w:p w14:paraId="73F28C47" w14:textId="77777777" w:rsidR="003E1BFD" w:rsidRPr="001A3B5F" w:rsidRDefault="003E1BFD" w:rsidP="00F11237">
            <w:pPr>
              <w:spacing w:before="240" w:after="240"/>
              <w:jc w:val="center"/>
              <w:rPr>
                <w:rFonts w:asciiTheme="minorHAnsi" w:hAnsiTheme="minorHAnsi" w:cstheme="minorHAnsi"/>
                <w:sz w:val="16"/>
                <w:szCs w:val="16"/>
                <w:lang w:val="en-US"/>
              </w:rPr>
            </w:pPr>
            <w:r w:rsidRPr="00533B7B">
              <w:rPr>
                <w:rFonts w:asciiTheme="minorHAnsi" w:hAnsiTheme="minorHAnsi" w:cstheme="minorHAnsi"/>
                <w:sz w:val="16"/>
                <w:szCs w:val="16"/>
                <w:shd w:val="clear" w:color="auto" w:fill="FFFFFF"/>
                <w:lang w:val="en-US" w:eastAsia="en-US"/>
              </w:rPr>
              <w:t>ChromoCult® Listeria Agar Selective-Supplement</w:t>
            </w:r>
          </w:p>
        </w:tc>
        <w:tc>
          <w:tcPr>
            <w:tcW w:w="775" w:type="pct"/>
            <w:vAlign w:val="center"/>
          </w:tcPr>
          <w:p w14:paraId="3AFC75CE" w14:textId="77777777" w:rsidR="003E1BFD" w:rsidRPr="001A3B5F" w:rsidRDefault="003E1BFD" w:rsidP="00F11237">
            <w:pPr>
              <w:spacing w:line="256" w:lineRule="auto"/>
              <w:jc w:val="center"/>
              <w:rPr>
                <w:rFonts w:asciiTheme="minorHAnsi" w:hAnsiTheme="minorHAnsi" w:cstheme="minorHAnsi"/>
                <w:sz w:val="16"/>
                <w:szCs w:val="16"/>
                <w:lang w:val="en-US" w:eastAsia="en-US"/>
              </w:rPr>
            </w:pPr>
          </w:p>
          <w:p w14:paraId="2FD7A7F1" w14:textId="77777777" w:rsidR="00237888" w:rsidRDefault="003E1BFD" w:rsidP="00D614BC">
            <w:pPr>
              <w:spacing w:line="256" w:lineRule="auto"/>
              <w:jc w:val="center"/>
              <w:rPr>
                <w:rFonts w:asciiTheme="minorHAnsi" w:hAnsiTheme="minorHAnsi" w:cstheme="minorHAnsi"/>
                <w:sz w:val="16"/>
                <w:szCs w:val="16"/>
                <w:lang w:eastAsia="en-US"/>
              </w:rPr>
            </w:pPr>
            <w:r w:rsidRPr="00533B7B">
              <w:rPr>
                <w:rFonts w:asciiTheme="minorHAnsi" w:hAnsiTheme="minorHAnsi" w:cstheme="minorHAnsi"/>
                <w:sz w:val="16"/>
                <w:szCs w:val="16"/>
                <w:lang w:eastAsia="en-US"/>
              </w:rPr>
              <w:t>Dodatek wybiórczy do agaru Chromocult dla Listeria Liofilizat do przygotowania 5 l Agaru wybiórczego,</w:t>
            </w:r>
          </w:p>
          <w:p w14:paraId="1DDF6284" w14:textId="77777777" w:rsidR="003E1BFD" w:rsidRDefault="003E1BFD" w:rsidP="00D614BC">
            <w:pPr>
              <w:spacing w:line="256" w:lineRule="auto"/>
              <w:jc w:val="center"/>
              <w:rPr>
                <w:rFonts w:asciiTheme="minorHAnsi" w:hAnsiTheme="minorHAnsi" w:cstheme="minorHAnsi"/>
                <w:sz w:val="16"/>
                <w:szCs w:val="16"/>
                <w:lang w:val="en-US" w:eastAsia="en-US"/>
              </w:rPr>
            </w:pPr>
            <w:r w:rsidRPr="00533B7B">
              <w:rPr>
                <w:rFonts w:asciiTheme="minorHAnsi" w:hAnsiTheme="minorHAnsi" w:cstheme="minorHAnsi"/>
                <w:sz w:val="16"/>
                <w:szCs w:val="16"/>
                <w:lang w:val="en-US" w:eastAsia="en-US"/>
              </w:rPr>
              <w:t>10 VIAL</w:t>
            </w:r>
          </w:p>
          <w:p w14:paraId="756FEDD4" w14:textId="7F529307" w:rsidR="00237888" w:rsidRPr="00533B7B" w:rsidRDefault="00237888" w:rsidP="00D614BC">
            <w:pPr>
              <w:spacing w:line="256" w:lineRule="auto"/>
              <w:jc w:val="center"/>
              <w:rPr>
                <w:rFonts w:asciiTheme="minorHAnsi" w:hAnsiTheme="minorHAnsi" w:cstheme="minorHAnsi"/>
                <w:sz w:val="16"/>
                <w:szCs w:val="16"/>
              </w:rPr>
            </w:pPr>
          </w:p>
        </w:tc>
        <w:tc>
          <w:tcPr>
            <w:tcW w:w="491" w:type="pct"/>
            <w:vAlign w:val="center"/>
          </w:tcPr>
          <w:p w14:paraId="6203C1E5" w14:textId="77777777" w:rsidR="003E1BFD" w:rsidRPr="00533B7B" w:rsidRDefault="003E1BFD" w:rsidP="00F11237">
            <w:pPr>
              <w:spacing w:before="240" w:after="240"/>
              <w:jc w:val="center"/>
              <w:rPr>
                <w:rFonts w:asciiTheme="minorHAnsi" w:hAnsiTheme="minorHAnsi" w:cstheme="minorHAnsi"/>
                <w:sz w:val="16"/>
                <w:szCs w:val="16"/>
              </w:rPr>
            </w:pPr>
            <w:r w:rsidRPr="00533B7B">
              <w:rPr>
                <w:rFonts w:asciiTheme="minorHAnsi" w:hAnsiTheme="minorHAnsi" w:cstheme="minorHAnsi"/>
                <w:sz w:val="16"/>
                <w:szCs w:val="16"/>
                <w:lang w:val="en-US" w:eastAsia="en-US"/>
              </w:rPr>
              <w:t>1</w:t>
            </w:r>
          </w:p>
        </w:tc>
        <w:tc>
          <w:tcPr>
            <w:tcW w:w="555" w:type="pct"/>
            <w:vAlign w:val="center"/>
          </w:tcPr>
          <w:p w14:paraId="453263E7" w14:textId="77777777" w:rsidR="003E1BFD" w:rsidRPr="00533B7B" w:rsidRDefault="003E1BFD" w:rsidP="00F11237">
            <w:pPr>
              <w:spacing w:before="240" w:after="240"/>
              <w:jc w:val="center"/>
              <w:rPr>
                <w:rFonts w:asciiTheme="minorHAnsi" w:hAnsiTheme="minorHAnsi" w:cstheme="minorHAnsi"/>
                <w:sz w:val="16"/>
                <w:szCs w:val="16"/>
              </w:rPr>
            </w:pPr>
            <w:r w:rsidRPr="00533B7B">
              <w:rPr>
                <w:rFonts w:asciiTheme="minorHAnsi" w:hAnsiTheme="minorHAnsi" w:cstheme="minorHAnsi"/>
                <w:sz w:val="16"/>
                <w:szCs w:val="16"/>
                <w:lang w:val="en-US" w:eastAsia="en-US"/>
              </w:rPr>
              <w:t>MERCK</w:t>
            </w:r>
          </w:p>
        </w:tc>
        <w:tc>
          <w:tcPr>
            <w:tcW w:w="555" w:type="pct"/>
            <w:vAlign w:val="center"/>
          </w:tcPr>
          <w:p w14:paraId="392F7C78" w14:textId="77777777" w:rsidR="003E1BFD" w:rsidRPr="00533B7B" w:rsidRDefault="003E1BFD" w:rsidP="00F11237">
            <w:pPr>
              <w:spacing w:line="256" w:lineRule="auto"/>
              <w:jc w:val="center"/>
              <w:rPr>
                <w:rFonts w:asciiTheme="minorHAnsi" w:hAnsiTheme="minorHAnsi" w:cstheme="minorHAnsi"/>
                <w:color w:val="000000"/>
                <w:sz w:val="16"/>
                <w:szCs w:val="16"/>
                <w:lang w:eastAsia="en-US"/>
              </w:rPr>
            </w:pPr>
          </w:p>
          <w:p w14:paraId="6DC6E27B" w14:textId="77777777" w:rsidR="003E1BFD" w:rsidRPr="00533B7B" w:rsidRDefault="003E1BFD" w:rsidP="00F11237">
            <w:pPr>
              <w:spacing w:line="256" w:lineRule="auto"/>
              <w:jc w:val="center"/>
              <w:rPr>
                <w:rFonts w:asciiTheme="minorHAnsi" w:hAnsiTheme="minorHAnsi" w:cstheme="minorHAnsi"/>
                <w:color w:val="000000"/>
                <w:sz w:val="16"/>
                <w:szCs w:val="16"/>
                <w:lang w:eastAsia="en-US"/>
              </w:rPr>
            </w:pPr>
            <w:r w:rsidRPr="00533B7B">
              <w:rPr>
                <w:rFonts w:asciiTheme="minorHAnsi" w:hAnsiTheme="minorHAnsi" w:cstheme="minorHAnsi"/>
                <w:color w:val="000000"/>
                <w:sz w:val="16"/>
                <w:szCs w:val="16"/>
                <w:lang w:eastAsia="en-US"/>
              </w:rPr>
              <w:t>1004320010</w:t>
            </w:r>
          </w:p>
          <w:p w14:paraId="01EB6F31" w14:textId="77777777" w:rsidR="003E1BFD" w:rsidRPr="00533B7B" w:rsidRDefault="003E1BFD" w:rsidP="00F11237">
            <w:pPr>
              <w:spacing w:line="256" w:lineRule="auto"/>
              <w:jc w:val="center"/>
              <w:rPr>
                <w:rFonts w:asciiTheme="minorHAnsi" w:hAnsiTheme="minorHAnsi" w:cstheme="minorHAnsi"/>
                <w:color w:val="000000"/>
                <w:sz w:val="16"/>
                <w:szCs w:val="16"/>
                <w:lang w:eastAsia="en-US"/>
              </w:rPr>
            </w:pPr>
          </w:p>
          <w:p w14:paraId="40154A7F" w14:textId="77777777" w:rsidR="003E1BFD" w:rsidRPr="00533B7B" w:rsidRDefault="003E1BFD" w:rsidP="00F11237">
            <w:pPr>
              <w:spacing w:before="240" w:after="240"/>
              <w:jc w:val="center"/>
              <w:rPr>
                <w:rFonts w:asciiTheme="minorHAnsi" w:hAnsiTheme="minorHAnsi" w:cstheme="minorHAnsi"/>
                <w:sz w:val="16"/>
                <w:szCs w:val="16"/>
              </w:rPr>
            </w:pPr>
          </w:p>
        </w:tc>
        <w:tc>
          <w:tcPr>
            <w:tcW w:w="486" w:type="pct"/>
            <w:vAlign w:val="center"/>
          </w:tcPr>
          <w:p w14:paraId="0BD7BD9D" w14:textId="77777777" w:rsidR="003E1BFD" w:rsidRPr="00533B7B" w:rsidRDefault="003E1BFD" w:rsidP="00F11237">
            <w:pPr>
              <w:spacing w:before="240" w:after="240"/>
              <w:jc w:val="center"/>
              <w:rPr>
                <w:rFonts w:asciiTheme="minorHAnsi" w:hAnsiTheme="minorHAnsi" w:cstheme="minorHAnsi"/>
                <w:bCs/>
                <w:sz w:val="16"/>
                <w:szCs w:val="16"/>
              </w:rPr>
            </w:pPr>
          </w:p>
        </w:tc>
        <w:tc>
          <w:tcPr>
            <w:tcW w:w="599" w:type="pct"/>
            <w:gridSpan w:val="2"/>
            <w:vAlign w:val="center"/>
          </w:tcPr>
          <w:p w14:paraId="6E91E17C" w14:textId="77777777" w:rsidR="003E1BFD" w:rsidRPr="00533B7B" w:rsidRDefault="003E1BFD" w:rsidP="00F11237">
            <w:pPr>
              <w:spacing w:before="240" w:after="240"/>
              <w:jc w:val="center"/>
              <w:rPr>
                <w:rFonts w:asciiTheme="minorHAnsi" w:hAnsiTheme="minorHAnsi" w:cstheme="minorHAnsi"/>
                <w:bCs/>
                <w:sz w:val="16"/>
                <w:szCs w:val="16"/>
              </w:rPr>
            </w:pPr>
          </w:p>
        </w:tc>
        <w:tc>
          <w:tcPr>
            <w:tcW w:w="555" w:type="pct"/>
            <w:vAlign w:val="center"/>
          </w:tcPr>
          <w:p w14:paraId="6D844DC0" w14:textId="77777777" w:rsidR="003E1BFD" w:rsidRPr="00533B7B" w:rsidRDefault="003E1BFD" w:rsidP="00F11237">
            <w:pPr>
              <w:spacing w:before="240" w:after="240"/>
              <w:jc w:val="center"/>
              <w:rPr>
                <w:rFonts w:asciiTheme="minorHAnsi" w:hAnsiTheme="minorHAnsi" w:cstheme="minorHAnsi"/>
                <w:bCs/>
                <w:sz w:val="16"/>
                <w:szCs w:val="16"/>
              </w:rPr>
            </w:pPr>
          </w:p>
        </w:tc>
      </w:tr>
      <w:tr w:rsidR="003E1BFD" w:rsidRPr="00E266EE" w14:paraId="5B45E9A1" w14:textId="77777777" w:rsidTr="00992089">
        <w:trPr>
          <w:jc w:val="center"/>
        </w:trPr>
        <w:tc>
          <w:tcPr>
            <w:tcW w:w="208" w:type="pct"/>
            <w:vAlign w:val="center"/>
          </w:tcPr>
          <w:p w14:paraId="48B46FA1" w14:textId="5335DBE6" w:rsidR="003E1BFD" w:rsidRPr="00E266EE" w:rsidRDefault="00992089" w:rsidP="00F11237">
            <w:pPr>
              <w:spacing w:before="240" w:after="240"/>
              <w:jc w:val="center"/>
              <w:rPr>
                <w:rFonts w:asciiTheme="minorHAnsi" w:hAnsiTheme="minorHAnsi" w:cstheme="minorHAnsi"/>
                <w:bCs/>
                <w:sz w:val="16"/>
                <w:szCs w:val="16"/>
              </w:rPr>
            </w:pPr>
            <w:r>
              <w:rPr>
                <w:rFonts w:asciiTheme="minorHAnsi" w:hAnsiTheme="minorHAnsi" w:cstheme="minorHAnsi"/>
                <w:bCs/>
                <w:sz w:val="16"/>
                <w:szCs w:val="16"/>
              </w:rPr>
              <w:lastRenderedPageBreak/>
              <w:t>4</w:t>
            </w:r>
          </w:p>
        </w:tc>
        <w:tc>
          <w:tcPr>
            <w:tcW w:w="775" w:type="pct"/>
            <w:vAlign w:val="center"/>
          </w:tcPr>
          <w:p w14:paraId="4D2B5472" w14:textId="77777777" w:rsidR="003E1BFD" w:rsidRPr="001A3B5F" w:rsidRDefault="003E1BFD" w:rsidP="00F11237">
            <w:pPr>
              <w:spacing w:before="240" w:after="240"/>
              <w:jc w:val="center"/>
              <w:rPr>
                <w:rFonts w:asciiTheme="minorHAnsi" w:hAnsiTheme="minorHAnsi" w:cstheme="minorHAnsi"/>
                <w:sz w:val="16"/>
                <w:szCs w:val="16"/>
                <w:lang w:val="en-US"/>
              </w:rPr>
            </w:pPr>
            <w:r w:rsidRPr="00533B7B">
              <w:rPr>
                <w:rFonts w:asciiTheme="minorHAnsi" w:hAnsiTheme="minorHAnsi" w:cstheme="minorHAnsi"/>
                <w:sz w:val="16"/>
                <w:szCs w:val="16"/>
                <w:shd w:val="clear" w:color="auto" w:fill="FFFFFF"/>
                <w:lang w:val="en-US" w:eastAsia="en-US"/>
              </w:rPr>
              <w:t>FRASER Listeria Ammonium iron (III) Supplement</w:t>
            </w:r>
          </w:p>
        </w:tc>
        <w:tc>
          <w:tcPr>
            <w:tcW w:w="775" w:type="pct"/>
            <w:vAlign w:val="center"/>
          </w:tcPr>
          <w:p w14:paraId="125374E8" w14:textId="77777777" w:rsidR="003E1BFD" w:rsidRPr="001A3B5F" w:rsidRDefault="003E1BFD" w:rsidP="00F11237">
            <w:pPr>
              <w:spacing w:line="256" w:lineRule="auto"/>
              <w:jc w:val="center"/>
              <w:rPr>
                <w:rFonts w:asciiTheme="minorHAnsi" w:hAnsiTheme="minorHAnsi" w:cstheme="minorHAnsi"/>
                <w:sz w:val="16"/>
                <w:szCs w:val="16"/>
                <w:lang w:val="en-US" w:eastAsia="en-US"/>
              </w:rPr>
            </w:pPr>
          </w:p>
          <w:p w14:paraId="43CD1BB7" w14:textId="77777777" w:rsidR="00237888" w:rsidRDefault="003E1BFD" w:rsidP="00237888">
            <w:pPr>
              <w:spacing w:line="256" w:lineRule="auto"/>
              <w:jc w:val="center"/>
              <w:rPr>
                <w:rFonts w:asciiTheme="minorHAnsi" w:hAnsiTheme="minorHAnsi" w:cstheme="minorHAnsi"/>
                <w:sz w:val="16"/>
                <w:szCs w:val="16"/>
                <w:lang w:eastAsia="en-US"/>
              </w:rPr>
            </w:pPr>
            <w:r w:rsidRPr="00533B7B">
              <w:rPr>
                <w:rFonts w:asciiTheme="minorHAnsi" w:hAnsiTheme="minorHAnsi" w:cstheme="minorHAnsi"/>
                <w:sz w:val="16"/>
                <w:szCs w:val="16"/>
                <w:lang w:eastAsia="en-US"/>
              </w:rPr>
              <w:t>FRASER dodatek wybiórczy amonowo-zelazowy(III) dla Listeria do przygotowania 5 l bulionu pól-FRASERA,</w:t>
            </w:r>
            <w:r w:rsidR="00237888">
              <w:rPr>
                <w:rFonts w:asciiTheme="minorHAnsi" w:hAnsiTheme="minorHAnsi" w:cstheme="minorHAnsi"/>
                <w:sz w:val="16"/>
                <w:szCs w:val="16"/>
                <w:lang w:eastAsia="en-US"/>
              </w:rPr>
              <w:t xml:space="preserve"> </w:t>
            </w:r>
          </w:p>
          <w:p w14:paraId="437C00EA" w14:textId="77777777" w:rsidR="003E1BFD" w:rsidRDefault="003E1BFD" w:rsidP="00237888">
            <w:pPr>
              <w:spacing w:line="256" w:lineRule="auto"/>
              <w:jc w:val="center"/>
              <w:rPr>
                <w:rFonts w:asciiTheme="minorHAnsi" w:hAnsiTheme="minorHAnsi" w:cstheme="minorHAnsi"/>
                <w:sz w:val="16"/>
                <w:szCs w:val="16"/>
                <w:lang w:val="en-US" w:eastAsia="en-US"/>
              </w:rPr>
            </w:pPr>
            <w:r w:rsidRPr="00533B7B">
              <w:rPr>
                <w:rFonts w:asciiTheme="minorHAnsi" w:hAnsiTheme="minorHAnsi" w:cstheme="minorHAnsi"/>
                <w:sz w:val="16"/>
                <w:szCs w:val="16"/>
                <w:lang w:val="en-US" w:eastAsia="en-US"/>
              </w:rPr>
              <w:t>10 VIAL</w:t>
            </w:r>
          </w:p>
          <w:p w14:paraId="36FB2855" w14:textId="2EAD2548" w:rsidR="00237888" w:rsidRPr="00533B7B" w:rsidRDefault="00237888" w:rsidP="00237888">
            <w:pPr>
              <w:spacing w:line="256" w:lineRule="auto"/>
              <w:jc w:val="center"/>
              <w:rPr>
                <w:rFonts w:asciiTheme="minorHAnsi" w:hAnsiTheme="minorHAnsi" w:cstheme="minorHAnsi"/>
                <w:sz w:val="16"/>
                <w:szCs w:val="16"/>
              </w:rPr>
            </w:pPr>
          </w:p>
        </w:tc>
        <w:tc>
          <w:tcPr>
            <w:tcW w:w="491" w:type="pct"/>
            <w:vAlign w:val="center"/>
          </w:tcPr>
          <w:p w14:paraId="5C470FE1" w14:textId="77777777" w:rsidR="003E1BFD" w:rsidRPr="00533B7B" w:rsidRDefault="003E1BFD" w:rsidP="00F11237">
            <w:pPr>
              <w:spacing w:before="240" w:after="240"/>
              <w:jc w:val="center"/>
              <w:rPr>
                <w:rFonts w:asciiTheme="minorHAnsi" w:hAnsiTheme="minorHAnsi" w:cstheme="minorHAnsi"/>
                <w:sz w:val="16"/>
                <w:szCs w:val="16"/>
              </w:rPr>
            </w:pPr>
            <w:r w:rsidRPr="00533B7B">
              <w:rPr>
                <w:rFonts w:asciiTheme="minorHAnsi" w:hAnsiTheme="minorHAnsi" w:cstheme="minorHAnsi"/>
                <w:sz w:val="16"/>
                <w:szCs w:val="16"/>
                <w:lang w:val="en-US" w:eastAsia="en-US"/>
              </w:rPr>
              <w:t>2</w:t>
            </w:r>
          </w:p>
        </w:tc>
        <w:tc>
          <w:tcPr>
            <w:tcW w:w="555" w:type="pct"/>
            <w:vAlign w:val="center"/>
          </w:tcPr>
          <w:p w14:paraId="2D392420" w14:textId="77777777" w:rsidR="003E1BFD" w:rsidRPr="00533B7B" w:rsidRDefault="003E1BFD" w:rsidP="00F11237">
            <w:pPr>
              <w:spacing w:before="240" w:after="240"/>
              <w:jc w:val="center"/>
              <w:rPr>
                <w:rFonts w:asciiTheme="minorHAnsi" w:hAnsiTheme="minorHAnsi" w:cstheme="minorHAnsi"/>
                <w:sz w:val="16"/>
                <w:szCs w:val="16"/>
              </w:rPr>
            </w:pPr>
            <w:r w:rsidRPr="00533B7B">
              <w:rPr>
                <w:rFonts w:asciiTheme="minorHAnsi" w:hAnsiTheme="minorHAnsi" w:cstheme="minorHAnsi"/>
                <w:sz w:val="16"/>
                <w:szCs w:val="16"/>
                <w:lang w:val="en-US" w:eastAsia="en-US"/>
              </w:rPr>
              <w:t>MERCK</w:t>
            </w:r>
          </w:p>
        </w:tc>
        <w:tc>
          <w:tcPr>
            <w:tcW w:w="555" w:type="pct"/>
            <w:vAlign w:val="center"/>
          </w:tcPr>
          <w:p w14:paraId="042B9CFF" w14:textId="77777777" w:rsidR="003E1BFD" w:rsidRPr="00533B7B" w:rsidRDefault="003E1BFD" w:rsidP="00F11237">
            <w:pPr>
              <w:spacing w:before="240" w:after="240"/>
              <w:jc w:val="center"/>
              <w:rPr>
                <w:rFonts w:asciiTheme="minorHAnsi" w:hAnsiTheme="minorHAnsi" w:cstheme="minorHAnsi"/>
                <w:sz w:val="16"/>
                <w:szCs w:val="16"/>
              </w:rPr>
            </w:pPr>
            <w:r w:rsidRPr="00533B7B">
              <w:rPr>
                <w:rFonts w:asciiTheme="minorHAnsi" w:hAnsiTheme="minorHAnsi" w:cstheme="minorHAnsi"/>
                <w:color w:val="000000"/>
                <w:sz w:val="16"/>
                <w:szCs w:val="16"/>
                <w:shd w:val="clear" w:color="auto" w:fill="F3F3F7"/>
                <w:lang w:eastAsia="en-US"/>
              </w:rPr>
              <w:t>1000920010</w:t>
            </w:r>
          </w:p>
        </w:tc>
        <w:tc>
          <w:tcPr>
            <w:tcW w:w="486" w:type="pct"/>
            <w:vAlign w:val="center"/>
          </w:tcPr>
          <w:p w14:paraId="18328D0D" w14:textId="77777777" w:rsidR="003E1BFD" w:rsidRPr="00533B7B" w:rsidRDefault="003E1BFD" w:rsidP="00F11237">
            <w:pPr>
              <w:spacing w:before="240" w:after="240"/>
              <w:jc w:val="center"/>
              <w:rPr>
                <w:rFonts w:asciiTheme="minorHAnsi" w:hAnsiTheme="minorHAnsi" w:cstheme="minorHAnsi"/>
                <w:bCs/>
                <w:sz w:val="16"/>
                <w:szCs w:val="16"/>
              </w:rPr>
            </w:pPr>
          </w:p>
        </w:tc>
        <w:tc>
          <w:tcPr>
            <w:tcW w:w="599" w:type="pct"/>
            <w:gridSpan w:val="2"/>
            <w:vAlign w:val="center"/>
          </w:tcPr>
          <w:p w14:paraId="6659D7DA" w14:textId="77777777" w:rsidR="003E1BFD" w:rsidRPr="00533B7B" w:rsidRDefault="003E1BFD" w:rsidP="00F11237">
            <w:pPr>
              <w:spacing w:before="240" w:after="240"/>
              <w:jc w:val="center"/>
              <w:rPr>
                <w:rFonts w:asciiTheme="minorHAnsi" w:hAnsiTheme="minorHAnsi" w:cstheme="minorHAnsi"/>
                <w:bCs/>
                <w:sz w:val="16"/>
                <w:szCs w:val="16"/>
              </w:rPr>
            </w:pPr>
          </w:p>
        </w:tc>
        <w:tc>
          <w:tcPr>
            <w:tcW w:w="555" w:type="pct"/>
            <w:vAlign w:val="center"/>
          </w:tcPr>
          <w:p w14:paraId="1FBAC5E0" w14:textId="77777777" w:rsidR="003E1BFD" w:rsidRPr="00533B7B" w:rsidRDefault="003E1BFD" w:rsidP="00F11237">
            <w:pPr>
              <w:spacing w:before="240" w:after="240"/>
              <w:jc w:val="center"/>
              <w:rPr>
                <w:rFonts w:asciiTheme="minorHAnsi" w:hAnsiTheme="minorHAnsi" w:cstheme="minorHAnsi"/>
                <w:bCs/>
                <w:sz w:val="16"/>
                <w:szCs w:val="16"/>
              </w:rPr>
            </w:pPr>
          </w:p>
        </w:tc>
      </w:tr>
      <w:tr w:rsidR="003E1BFD" w:rsidRPr="00E266EE" w14:paraId="567DF9BC" w14:textId="77777777" w:rsidTr="00992089">
        <w:trPr>
          <w:jc w:val="center"/>
        </w:trPr>
        <w:tc>
          <w:tcPr>
            <w:tcW w:w="208" w:type="pct"/>
            <w:vAlign w:val="center"/>
          </w:tcPr>
          <w:p w14:paraId="2420BBBA" w14:textId="7E3ED4E1" w:rsidR="003E1BFD" w:rsidRPr="00E266EE" w:rsidRDefault="00992089" w:rsidP="00F11237">
            <w:pPr>
              <w:spacing w:before="240" w:after="240"/>
              <w:jc w:val="center"/>
              <w:rPr>
                <w:rFonts w:asciiTheme="minorHAnsi" w:hAnsiTheme="minorHAnsi" w:cstheme="minorHAnsi"/>
                <w:bCs/>
                <w:sz w:val="16"/>
                <w:szCs w:val="16"/>
              </w:rPr>
            </w:pPr>
            <w:r>
              <w:rPr>
                <w:rFonts w:asciiTheme="minorHAnsi" w:hAnsiTheme="minorHAnsi" w:cstheme="minorHAnsi"/>
                <w:bCs/>
                <w:sz w:val="16"/>
                <w:szCs w:val="16"/>
              </w:rPr>
              <w:t>5</w:t>
            </w:r>
          </w:p>
        </w:tc>
        <w:tc>
          <w:tcPr>
            <w:tcW w:w="775" w:type="pct"/>
            <w:vAlign w:val="center"/>
          </w:tcPr>
          <w:p w14:paraId="16CE9A2D" w14:textId="77777777" w:rsidR="003E1BFD" w:rsidRPr="00533B7B" w:rsidRDefault="003E1BFD" w:rsidP="00F11237">
            <w:pPr>
              <w:spacing w:before="240" w:after="240"/>
              <w:jc w:val="center"/>
              <w:rPr>
                <w:rFonts w:asciiTheme="minorHAnsi" w:hAnsiTheme="minorHAnsi" w:cstheme="minorHAnsi"/>
                <w:sz w:val="16"/>
                <w:szCs w:val="16"/>
              </w:rPr>
            </w:pPr>
            <w:r w:rsidRPr="00533B7B">
              <w:rPr>
                <w:rFonts w:asciiTheme="minorHAnsi" w:hAnsiTheme="minorHAnsi" w:cstheme="minorHAnsi"/>
                <w:sz w:val="16"/>
                <w:szCs w:val="16"/>
                <w:shd w:val="clear" w:color="auto" w:fill="FFFFFF"/>
                <w:lang w:eastAsia="en-US"/>
              </w:rPr>
              <w:t>FRASER Listeria Selective Supplement</w:t>
            </w:r>
          </w:p>
        </w:tc>
        <w:tc>
          <w:tcPr>
            <w:tcW w:w="775" w:type="pct"/>
            <w:vAlign w:val="center"/>
          </w:tcPr>
          <w:p w14:paraId="0EFD6E64" w14:textId="77777777" w:rsidR="003E1BFD" w:rsidRDefault="003E1BFD" w:rsidP="00F11237">
            <w:pPr>
              <w:spacing w:line="256" w:lineRule="auto"/>
              <w:jc w:val="center"/>
              <w:rPr>
                <w:rFonts w:asciiTheme="minorHAnsi" w:hAnsiTheme="minorHAnsi" w:cstheme="minorHAnsi"/>
                <w:sz w:val="16"/>
                <w:szCs w:val="16"/>
                <w:lang w:eastAsia="en-US"/>
              </w:rPr>
            </w:pPr>
          </w:p>
          <w:p w14:paraId="40C0CD73" w14:textId="0C23E982" w:rsidR="003E1BFD" w:rsidRDefault="003E1BFD" w:rsidP="00237888">
            <w:pPr>
              <w:spacing w:line="256" w:lineRule="auto"/>
              <w:jc w:val="center"/>
              <w:rPr>
                <w:rFonts w:asciiTheme="minorHAnsi" w:hAnsiTheme="minorHAnsi" w:cstheme="minorHAnsi"/>
                <w:sz w:val="16"/>
                <w:szCs w:val="16"/>
                <w:lang w:eastAsia="en-US"/>
              </w:rPr>
            </w:pPr>
            <w:r w:rsidRPr="00533B7B">
              <w:rPr>
                <w:rFonts w:asciiTheme="minorHAnsi" w:hAnsiTheme="minorHAnsi" w:cstheme="minorHAnsi"/>
                <w:sz w:val="16"/>
                <w:szCs w:val="16"/>
                <w:lang w:eastAsia="en-US"/>
              </w:rPr>
              <w:t>Dodatek wybiórczy do bulionu FRASERA dla Listeria do przygotowania 5 l bulionu pól-FRASERA lub 2,5</w:t>
            </w:r>
            <w:r w:rsidR="00237888">
              <w:rPr>
                <w:rFonts w:asciiTheme="minorHAnsi" w:hAnsiTheme="minorHAnsi" w:cstheme="minorHAnsi"/>
                <w:sz w:val="16"/>
                <w:szCs w:val="16"/>
                <w:lang w:eastAsia="en-US"/>
              </w:rPr>
              <w:t xml:space="preserve"> l</w:t>
            </w:r>
            <w:r w:rsidRPr="00533B7B">
              <w:rPr>
                <w:rFonts w:asciiTheme="minorHAnsi" w:hAnsiTheme="minorHAnsi" w:cstheme="minorHAnsi"/>
                <w:sz w:val="16"/>
                <w:szCs w:val="16"/>
                <w:lang w:eastAsia="en-US"/>
              </w:rPr>
              <w:t xml:space="preserve"> </w:t>
            </w:r>
            <w:r w:rsidR="00237888">
              <w:rPr>
                <w:rFonts w:asciiTheme="minorHAnsi" w:hAnsiTheme="minorHAnsi" w:cstheme="minorHAnsi"/>
                <w:sz w:val="16"/>
                <w:szCs w:val="16"/>
                <w:lang w:eastAsia="en-US"/>
              </w:rPr>
              <w:t>1</w:t>
            </w:r>
            <w:r w:rsidRPr="00533B7B">
              <w:rPr>
                <w:rFonts w:asciiTheme="minorHAnsi" w:hAnsiTheme="minorHAnsi" w:cstheme="minorHAnsi"/>
                <w:sz w:val="16"/>
                <w:szCs w:val="16"/>
                <w:lang w:eastAsia="en-US"/>
              </w:rPr>
              <w:t>0 VIAL</w:t>
            </w:r>
          </w:p>
          <w:p w14:paraId="03B00721" w14:textId="639AB28E" w:rsidR="00237888" w:rsidRPr="00533B7B" w:rsidRDefault="00237888" w:rsidP="00237888">
            <w:pPr>
              <w:spacing w:line="256" w:lineRule="auto"/>
              <w:jc w:val="center"/>
              <w:rPr>
                <w:rFonts w:asciiTheme="minorHAnsi" w:hAnsiTheme="minorHAnsi" w:cstheme="minorHAnsi"/>
                <w:sz w:val="16"/>
                <w:szCs w:val="16"/>
              </w:rPr>
            </w:pPr>
          </w:p>
        </w:tc>
        <w:tc>
          <w:tcPr>
            <w:tcW w:w="491" w:type="pct"/>
            <w:vAlign w:val="center"/>
          </w:tcPr>
          <w:p w14:paraId="130E3350" w14:textId="77777777" w:rsidR="003E1BFD" w:rsidRPr="00533B7B" w:rsidRDefault="003E1BFD" w:rsidP="00F11237">
            <w:pPr>
              <w:spacing w:before="240" w:after="240"/>
              <w:jc w:val="center"/>
              <w:rPr>
                <w:rFonts w:asciiTheme="minorHAnsi" w:hAnsiTheme="minorHAnsi" w:cstheme="minorHAnsi"/>
                <w:sz w:val="16"/>
                <w:szCs w:val="16"/>
              </w:rPr>
            </w:pPr>
            <w:r w:rsidRPr="00533B7B">
              <w:rPr>
                <w:rFonts w:asciiTheme="minorHAnsi" w:hAnsiTheme="minorHAnsi" w:cstheme="minorHAnsi"/>
                <w:sz w:val="16"/>
                <w:szCs w:val="16"/>
                <w:lang w:eastAsia="en-US"/>
              </w:rPr>
              <w:t>2</w:t>
            </w:r>
          </w:p>
        </w:tc>
        <w:tc>
          <w:tcPr>
            <w:tcW w:w="555" w:type="pct"/>
            <w:vAlign w:val="center"/>
          </w:tcPr>
          <w:p w14:paraId="22D351FD" w14:textId="77777777" w:rsidR="003E1BFD" w:rsidRPr="00533B7B" w:rsidRDefault="003E1BFD" w:rsidP="00F11237">
            <w:pPr>
              <w:spacing w:before="240" w:after="240"/>
              <w:jc w:val="center"/>
              <w:rPr>
                <w:rFonts w:asciiTheme="minorHAnsi" w:hAnsiTheme="minorHAnsi" w:cstheme="minorHAnsi"/>
                <w:sz w:val="16"/>
                <w:szCs w:val="16"/>
              </w:rPr>
            </w:pPr>
            <w:r w:rsidRPr="00533B7B">
              <w:rPr>
                <w:rFonts w:asciiTheme="minorHAnsi" w:hAnsiTheme="minorHAnsi" w:cstheme="minorHAnsi"/>
                <w:sz w:val="16"/>
                <w:szCs w:val="16"/>
                <w:lang w:val="en-US" w:eastAsia="en-US"/>
              </w:rPr>
              <w:t>MERCK</w:t>
            </w:r>
          </w:p>
        </w:tc>
        <w:tc>
          <w:tcPr>
            <w:tcW w:w="555" w:type="pct"/>
            <w:vAlign w:val="center"/>
          </w:tcPr>
          <w:p w14:paraId="1FFD2D28" w14:textId="77777777" w:rsidR="003E1BFD" w:rsidRPr="00533B7B" w:rsidRDefault="003E1BFD" w:rsidP="00F11237">
            <w:pPr>
              <w:spacing w:before="240" w:after="240"/>
              <w:jc w:val="center"/>
              <w:rPr>
                <w:rFonts w:asciiTheme="minorHAnsi" w:hAnsiTheme="minorHAnsi" w:cstheme="minorHAnsi"/>
                <w:sz w:val="16"/>
                <w:szCs w:val="16"/>
              </w:rPr>
            </w:pPr>
            <w:r w:rsidRPr="00533B7B">
              <w:rPr>
                <w:rFonts w:asciiTheme="minorHAnsi" w:hAnsiTheme="minorHAnsi" w:cstheme="minorHAnsi"/>
                <w:color w:val="000000"/>
                <w:sz w:val="16"/>
                <w:szCs w:val="16"/>
                <w:shd w:val="clear" w:color="auto" w:fill="F3F3F7"/>
                <w:lang w:eastAsia="en-US"/>
              </w:rPr>
              <w:t>1000930010</w:t>
            </w:r>
          </w:p>
        </w:tc>
        <w:tc>
          <w:tcPr>
            <w:tcW w:w="486" w:type="pct"/>
            <w:vAlign w:val="center"/>
          </w:tcPr>
          <w:p w14:paraId="4EBA0DA1" w14:textId="77777777" w:rsidR="003E1BFD" w:rsidRPr="00533B7B" w:rsidRDefault="003E1BFD" w:rsidP="00F11237">
            <w:pPr>
              <w:spacing w:before="240" w:after="240"/>
              <w:jc w:val="center"/>
              <w:rPr>
                <w:rFonts w:asciiTheme="minorHAnsi" w:hAnsiTheme="minorHAnsi" w:cstheme="minorHAnsi"/>
                <w:bCs/>
                <w:sz w:val="16"/>
                <w:szCs w:val="16"/>
              </w:rPr>
            </w:pPr>
          </w:p>
        </w:tc>
        <w:tc>
          <w:tcPr>
            <w:tcW w:w="599" w:type="pct"/>
            <w:gridSpan w:val="2"/>
            <w:vAlign w:val="center"/>
          </w:tcPr>
          <w:p w14:paraId="52A9B8DF" w14:textId="77777777" w:rsidR="003E1BFD" w:rsidRPr="00533B7B" w:rsidRDefault="003E1BFD" w:rsidP="00F11237">
            <w:pPr>
              <w:spacing w:before="240" w:after="240"/>
              <w:jc w:val="center"/>
              <w:rPr>
                <w:rFonts w:asciiTheme="minorHAnsi" w:hAnsiTheme="minorHAnsi" w:cstheme="minorHAnsi"/>
                <w:bCs/>
                <w:sz w:val="16"/>
                <w:szCs w:val="16"/>
              </w:rPr>
            </w:pPr>
          </w:p>
        </w:tc>
        <w:tc>
          <w:tcPr>
            <w:tcW w:w="555" w:type="pct"/>
            <w:vAlign w:val="center"/>
          </w:tcPr>
          <w:p w14:paraId="5426259E" w14:textId="77777777" w:rsidR="003E1BFD" w:rsidRPr="00533B7B" w:rsidRDefault="003E1BFD" w:rsidP="00F11237">
            <w:pPr>
              <w:spacing w:before="240" w:after="240"/>
              <w:jc w:val="center"/>
              <w:rPr>
                <w:rFonts w:asciiTheme="minorHAnsi" w:hAnsiTheme="minorHAnsi" w:cstheme="minorHAnsi"/>
                <w:bCs/>
                <w:sz w:val="16"/>
                <w:szCs w:val="16"/>
              </w:rPr>
            </w:pPr>
          </w:p>
        </w:tc>
      </w:tr>
      <w:tr w:rsidR="003E1BFD" w:rsidRPr="00E266EE" w14:paraId="4C2DE6FA" w14:textId="77777777" w:rsidTr="00992089">
        <w:trPr>
          <w:jc w:val="center"/>
        </w:trPr>
        <w:tc>
          <w:tcPr>
            <w:tcW w:w="208" w:type="pct"/>
            <w:vAlign w:val="center"/>
          </w:tcPr>
          <w:p w14:paraId="39E28B3F" w14:textId="14D344D7" w:rsidR="003E1BFD" w:rsidRPr="00E266EE" w:rsidRDefault="00992089" w:rsidP="00F11237">
            <w:pPr>
              <w:spacing w:before="240" w:after="240"/>
              <w:jc w:val="center"/>
              <w:rPr>
                <w:rFonts w:asciiTheme="minorHAnsi" w:hAnsiTheme="minorHAnsi" w:cstheme="minorHAnsi"/>
                <w:bCs/>
                <w:sz w:val="16"/>
                <w:szCs w:val="16"/>
              </w:rPr>
            </w:pPr>
            <w:r>
              <w:rPr>
                <w:rFonts w:asciiTheme="minorHAnsi" w:hAnsiTheme="minorHAnsi" w:cstheme="minorHAnsi"/>
                <w:bCs/>
                <w:sz w:val="16"/>
                <w:szCs w:val="16"/>
              </w:rPr>
              <w:t>6</w:t>
            </w:r>
          </w:p>
        </w:tc>
        <w:tc>
          <w:tcPr>
            <w:tcW w:w="775" w:type="pct"/>
            <w:vAlign w:val="center"/>
          </w:tcPr>
          <w:p w14:paraId="4304C395" w14:textId="77777777" w:rsidR="003E1BFD" w:rsidRPr="00533B7B" w:rsidRDefault="003E1BFD" w:rsidP="00F11237">
            <w:pPr>
              <w:spacing w:before="240" w:after="240"/>
              <w:jc w:val="center"/>
              <w:rPr>
                <w:rFonts w:asciiTheme="minorHAnsi" w:hAnsiTheme="minorHAnsi" w:cstheme="minorHAnsi"/>
                <w:sz w:val="16"/>
                <w:szCs w:val="16"/>
              </w:rPr>
            </w:pPr>
            <w:r w:rsidRPr="00533B7B">
              <w:rPr>
                <w:rFonts w:asciiTheme="minorHAnsi" w:hAnsiTheme="minorHAnsi" w:cstheme="minorHAnsi"/>
                <w:sz w:val="16"/>
                <w:szCs w:val="16"/>
                <w:shd w:val="clear" w:color="auto" w:fill="FFFFFF"/>
                <w:lang w:eastAsia="en-US"/>
              </w:rPr>
              <w:t>BHI Broth</w:t>
            </w:r>
          </w:p>
        </w:tc>
        <w:tc>
          <w:tcPr>
            <w:tcW w:w="775" w:type="pct"/>
            <w:vAlign w:val="center"/>
          </w:tcPr>
          <w:p w14:paraId="28D000D9" w14:textId="77777777" w:rsidR="003E1BFD" w:rsidRDefault="003E1BFD" w:rsidP="00F11237">
            <w:pPr>
              <w:spacing w:line="256" w:lineRule="auto"/>
              <w:jc w:val="center"/>
              <w:rPr>
                <w:rFonts w:asciiTheme="minorHAnsi" w:hAnsiTheme="minorHAnsi" w:cstheme="minorHAnsi"/>
                <w:sz w:val="16"/>
                <w:szCs w:val="16"/>
                <w:lang w:eastAsia="en-US"/>
              </w:rPr>
            </w:pPr>
          </w:p>
          <w:p w14:paraId="2AC0BA10" w14:textId="77777777" w:rsidR="00237888" w:rsidRDefault="003E1BFD" w:rsidP="00237888">
            <w:pPr>
              <w:spacing w:line="256" w:lineRule="auto"/>
              <w:jc w:val="center"/>
              <w:rPr>
                <w:rFonts w:asciiTheme="minorHAnsi" w:hAnsiTheme="minorHAnsi" w:cstheme="minorHAnsi"/>
                <w:sz w:val="16"/>
                <w:szCs w:val="16"/>
                <w:lang w:eastAsia="en-US"/>
              </w:rPr>
            </w:pPr>
            <w:r w:rsidRPr="00533B7B">
              <w:rPr>
                <w:rFonts w:asciiTheme="minorHAnsi" w:hAnsiTheme="minorHAnsi" w:cstheme="minorHAnsi"/>
                <w:sz w:val="16"/>
                <w:szCs w:val="16"/>
                <w:lang w:eastAsia="en-US"/>
              </w:rPr>
              <w:t xml:space="preserve">Bulion mózgowo-sercowy do hodowli bakterii o wysokich wymaganiach pokarmowych GranuCult® </w:t>
            </w:r>
          </w:p>
          <w:p w14:paraId="509FE884" w14:textId="77777777" w:rsidR="003E1BFD" w:rsidRDefault="003E1BFD" w:rsidP="00237888">
            <w:pPr>
              <w:spacing w:line="256" w:lineRule="auto"/>
              <w:jc w:val="center"/>
              <w:rPr>
                <w:rFonts w:asciiTheme="minorHAnsi" w:hAnsiTheme="minorHAnsi" w:cstheme="minorHAnsi"/>
                <w:sz w:val="16"/>
                <w:szCs w:val="16"/>
                <w:lang w:eastAsia="en-US"/>
              </w:rPr>
            </w:pPr>
            <w:r w:rsidRPr="00533B7B">
              <w:rPr>
                <w:rFonts w:asciiTheme="minorHAnsi" w:hAnsiTheme="minorHAnsi" w:cstheme="minorHAnsi"/>
                <w:sz w:val="16"/>
                <w:szCs w:val="16"/>
                <w:lang w:eastAsia="en-US"/>
              </w:rPr>
              <w:t>500 G</w:t>
            </w:r>
          </w:p>
          <w:p w14:paraId="2921D94B" w14:textId="3EAEBD45" w:rsidR="00237888" w:rsidRPr="00533B7B" w:rsidRDefault="00237888" w:rsidP="00237888">
            <w:pPr>
              <w:spacing w:line="256" w:lineRule="auto"/>
              <w:jc w:val="center"/>
              <w:rPr>
                <w:rFonts w:asciiTheme="minorHAnsi" w:hAnsiTheme="minorHAnsi" w:cstheme="minorHAnsi"/>
                <w:sz w:val="16"/>
                <w:szCs w:val="16"/>
              </w:rPr>
            </w:pPr>
          </w:p>
        </w:tc>
        <w:tc>
          <w:tcPr>
            <w:tcW w:w="491" w:type="pct"/>
            <w:vAlign w:val="center"/>
          </w:tcPr>
          <w:p w14:paraId="1299DFE0" w14:textId="77777777" w:rsidR="003E1BFD" w:rsidRPr="00533B7B" w:rsidRDefault="003E1BFD" w:rsidP="00F11237">
            <w:pPr>
              <w:spacing w:before="240" w:after="240"/>
              <w:jc w:val="center"/>
              <w:rPr>
                <w:rFonts w:asciiTheme="minorHAnsi" w:hAnsiTheme="minorHAnsi" w:cstheme="minorHAnsi"/>
                <w:sz w:val="16"/>
                <w:szCs w:val="16"/>
              </w:rPr>
            </w:pPr>
            <w:r w:rsidRPr="00533B7B">
              <w:rPr>
                <w:rFonts w:asciiTheme="minorHAnsi" w:hAnsiTheme="minorHAnsi" w:cstheme="minorHAnsi"/>
                <w:sz w:val="16"/>
                <w:szCs w:val="16"/>
                <w:lang w:eastAsia="en-US"/>
              </w:rPr>
              <w:t>1</w:t>
            </w:r>
          </w:p>
        </w:tc>
        <w:tc>
          <w:tcPr>
            <w:tcW w:w="555" w:type="pct"/>
            <w:vAlign w:val="center"/>
          </w:tcPr>
          <w:p w14:paraId="342E4EBF" w14:textId="77777777" w:rsidR="003E1BFD" w:rsidRPr="00533B7B" w:rsidRDefault="003E1BFD" w:rsidP="00F11237">
            <w:pPr>
              <w:spacing w:before="240" w:after="240"/>
              <w:jc w:val="center"/>
              <w:rPr>
                <w:rFonts w:asciiTheme="minorHAnsi" w:hAnsiTheme="minorHAnsi" w:cstheme="minorHAnsi"/>
                <w:sz w:val="16"/>
                <w:szCs w:val="16"/>
              </w:rPr>
            </w:pPr>
            <w:r w:rsidRPr="00533B7B">
              <w:rPr>
                <w:rFonts w:asciiTheme="minorHAnsi" w:hAnsiTheme="minorHAnsi" w:cstheme="minorHAnsi"/>
                <w:sz w:val="16"/>
                <w:szCs w:val="16"/>
                <w:lang w:val="en-US" w:eastAsia="en-US"/>
              </w:rPr>
              <w:t>MERCK</w:t>
            </w:r>
          </w:p>
        </w:tc>
        <w:tc>
          <w:tcPr>
            <w:tcW w:w="555" w:type="pct"/>
            <w:vAlign w:val="center"/>
          </w:tcPr>
          <w:p w14:paraId="6F8FBBF7" w14:textId="77777777" w:rsidR="003E1BFD" w:rsidRPr="00533B7B" w:rsidRDefault="003E1BFD" w:rsidP="00F11237">
            <w:pPr>
              <w:spacing w:before="240" w:after="240"/>
              <w:jc w:val="center"/>
              <w:rPr>
                <w:rFonts w:asciiTheme="minorHAnsi" w:hAnsiTheme="minorHAnsi" w:cstheme="minorHAnsi"/>
                <w:sz w:val="16"/>
                <w:szCs w:val="16"/>
              </w:rPr>
            </w:pPr>
            <w:r w:rsidRPr="00533B7B">
              <w:rPr>
                <w:rFonts w:asciiTheme="minorHAnsi" w:hAnsiTheme="minorHAnsi" w:cstheme="minorHAnsi"/>
                <w:color w:val="000000"/>
                <w:sz w:val="16"/>
                <w:szCs w:val="16"/>
                <w:shd w:val="clear" w:color="auto" w:fill="F3F3F7"/>
                <w:lang w:eastAsia="en-US"/>
              </w:rPr>
              <w:t>1104930500</w:t>
            </w:r>
          </w:p>
        </w:tc>
        <w:tc>
          <w:tcPr>
            <w:tcW w:w="486" w:type="pct"/>
            <w:vAlign w:val="center"/>
          </w:tcPr>
          <w:p w14:paraId="782AF6FA" w14:textId="77777777" w:rsidR="003E1BFD" w:rsidRPr="00533B7B" w:rsidRDefault="003E1BFD" w:rsidP="00F11237">
            <w:pPr>
              <w:spacing w:before="240" w:after="240"/>
              <w:jc w:val="center"/>
              <w:rPr>
                <w:rFonts w:asciiTheme="minorHAnsi" w:hAnsiTheme="minorHAnsi" w:cstheme="minorHAnsi"/>
                <w:bCs/>
                <w:sz w:val="16"/>
                <w:szCs w:val="16"/>
              </w:rPr>
            </w:pPr>
          </w:p>
        </w:tc>
        <w:tc>
          <w:tcPr>
            <w:tcW w:w="599" w:type="pct"/>
            <w:gridSpan w:val="2"/>
            <w:vAlign w:val="center"/>
          </w:tcPr>
          <w:p w14:paraId="2351C597" w14:textId="77777777" w:rsidR="003E1BFD" w:rsidRPr="00533B7B" w:rsidRDefault="003E1BFD" w:rsidP="00F11237">
            <w:pPr>
              <w:spacing w:before="240" w:after="240"/>
              <w:jc w:val="center"/>
              <w:rPr>
                <w:rFonts w:asciiTheme="minorHAnsi" w:hAnsiTheme="minorHAnsi" w:cstheme="minorHAnsi"/>
                <w:bCs/>
                <w:sz w:val="16"/>
                <w:szCs w:val="16"/>
              </w:rPr>
            </w:pPr>
          </w:p>
        </w:tc>
        <w:tc>
          <w:tcPr>
            <w:tcW w:w="555" w:type="pct"/>
            <w:vAlign w:val="center"/>
          </w:tcPr>
          <w:p w14:paraId="1315F392" w14:textId="77777777" w:rsidR="003E1BFD" w:rsidRPr="00533B7B" w:rsidRDefault="003E1BFD" w:rsidP="00F11237">
            <w:pPr>
              <w:spacing w:before="240" w:after="240"/>
              <w:jc w:val="center"/>
              <w:rPr>
                <w:rFonts w:asciiTheme="minorHAnsi" w:hAnsiTheme="minorHAnsi" w:cstheme="minorHAnsi"/>
                <w:bCs/>
                <w:sz w:val="16"/>
                <w:szCs w:val="16"/>
              </w:rPr>
            </w:pPr>
          </w:p>
        </w:tc>
      </w:tr>
      <w:tr w:rsidR="003E1BFD" w:rsidRPr="00E266EE" w14:paraId="3CF99434" w14:textId="77777777" w:rsidTr="00F11237">
        <w:trPr>
          <w:jc w:val="center"/>
        </w:trPr>
        <w:tc>
          <w:tcPr>
            <w:tcW w:w="4436" w:type="pct"/>
            <w:gridSpan w:val="8"/>
            <w:vAlign w:val="center"/>
          </w:tcPr>
          <w:p w14:paraId="1802F4D7" w14:textId="77777777" w:rsidR="003E1BFD" w:rsidRPr="00E266EE" w:rsidRDefault="003E1BFD" w:rsidP="00F11237">
            <w:pPr>
              <w:spacing w:before="240" w:after="240"/>
              <w:jc w:val="center"/>
              <w:rPr>
                <w:rFonts w:asciiTheme="minorHAnsi" w:hAnsiTheme="minorHAnsi" w:cstheme="minorHAnsi"/>
                <w:bCs/>
                <w:sz w:val="16"/>
                <w:szCs w:val="16"/>
              </w:rPr>
            </w:pPr>
            <w:r>
              <w:rPr>
                <w:rFonts w:asciiTheme="minorHAnsi" w:hAnsiTheme="minorHAnsi" w:cstheme="minorHAnsi"/>
                <w:bCs/>
                <w:sz w:val="16"/>
                <w:szCs w:val="16"/>
              </w:rPr>
              <w:t>Razem Brutto</w:t>
            </w:r>
          </w:p>
        </w:tc>
        <w:tc>
          <w:tcPr>
            <w:tcW w:w="564" w:type="pct"/>
            <w:gridSpan w:val="2"/>
            <w:vAlign w:val="center"/>
          </w:tcPr>
          <w:p w14:paraId="4477A4C9" w14:textId="77777777" w:rsidR="003E1BFD" w:rsidRPr="00E266EE" w:rsidRDefault="003E1BFD" w:rsidP="00F11237">
            <w:pPr>
              <w:spacing w:before="240" w:after="240"/>
              <w:jc w:val="center"/>
              <w:rPr>
                <w:rFonts w:asciiTheme="minorHAnsi" w:hAnsiTheme="minorHAnsi" w:cstheme="minorHAnsi"/>
                <w:bCs/>
                <w:sz w:val="16"/>
                <w:szCs w:val="16"/>
              </w:rPr>
            </w:pPr>
          </w:p>
        </w:tc>
      </w:tr>
    </w:tbl>
    <w:p w14:paraId="7DD114E0" w14:textId="77777777" w:rsidR="006C3797" w:rsidRDefault="006C3797" w:rsidP="00992089">
      <w:pPr>
        <w:spacing w:line="360" w:lineRule="auto"/>
        <w:ind w:left="-567" w:firstLine="567"/>
        <w:jc w:val="both"/>
        <w:rPr>
          <w:rFonts w:asciiTheme="minorHAnsi" w:hAnsiTheme="minorHAnsi" w:cstheme="minorHAnsi"/>
          <w:b/>
          <w:bCs/>
          <w:sz w:val="22"/>
          <w:szCs w:val="22"/>
          <w:lang w:eastAsia="en-US"/>
        </w:rPr>
      </w:pPr>
    </w:p>
    <w:p w14:paraId="28CC908F" w14:textId="5D616E4B" w:rsidR="00992089" w:rsidRPr="003303A4" w:rsidRDefault="00992089" w:rsidP="00992089">
      <w:pPr>
        <w:spacing w:line="360" w:lineRule="auto"/>
        <w:ind w:left="-567" w:firstLine="567"/>
        <w:jc w:val="both"/>
        <w:rPr>
          <w:rFonts w:asciiTheme="minorHAnsi" w:hAnsiTheme="minorHAnsi" w:cstheme="minorHAnsi"/>
          <w:b/>
          <w:bCs/>
          <w:sz w:val="22"/>
          <w:szCs w:val="22"/>
          <w:lang w:eastAsia="en-US"/>
        </w:rPr>
      </w:pPr>
      <w:r w:rsidRPr="003303A4">
        <w:rPr>
          <w:rFonts w:asciiTheme="minorHAnsi" w:hAnsiTheme="minorHAnsi" w:cstheme="minorHAnsi"/>
          <w:b/>
          <w:bCs/>
          <w:sz w:val="22"/>
          <w:szCs w:val="22"/>
          <w:lang w:eastAsia="en-US"/>
        </w:rPr>
        <w:t xml:space="preserve">Część nr </w:t>
      </w:r>
      <w:r w:rsidR="00B63FE0">
        <w:rPr>
          <w:rFonts w:asciiTheme="minorHAnsi" w:hAnsiTheme="minorHAnsi" w:cstheme="minorHAnsi"/>
          <w:b/>
          <w:bCs/>
          <w:sz w:val="22"/>
          <w:szCs w:val="22"/>
          <w:lang w:eastAsia="en-US"/>
        </w:rPr>
        <w:t>3</w:t>
      </w:r>
      <w:r w:rsidRPr="003303A4">
        <w:rPr>
          <w:rFonts w:asciiTheme="minorHAnsi" w:hAnsiTheme="minorHAnsi" w:cstheme="minorHAnsi"/>
          <w:b/>
          <w:bCs/>
          <w:sz w:val="22"/>
          <w:szCs w:val="22"/>
          <w:lang w:eastAsia="en-US"/>
        </w:rPr>
        <w:t xml:space="preserve"> - Dostawa odczynników chemicznych producenta MERCK</w:t>
      </w:r>
      <w:r w:rsidR="006C3797">
        <w:rPr>
          <w:rFonts w:asciiTheme="minorHAnsi" w:hAnsiTheme="minorHAnsi" w:cstheme="minorHAnsi"/>
          <w:b/>
          <w:bCs/>
          <w:sz w:val="22"/>
          <w:szCs w:val="22"/>
          <w:lang w:eastAsia="en-US"/>
        </w:rPr>
        <w:t xml:space="preserve"> </w:t>
      </w:r>
      <w:r w:rsidR="006C3797">
        <w:rPr>
          <w:rFonts w:asciiTheme="minorHAnsi" w:hAnsiTheme="minorHAnsi" w:cstheme="minorHAnsi"/>
          <w:b/>
          <w:bCs/>
          <w:sz w:val="22"/>
          <w:szCs w:val="22"/>
          <w:lang w:eastAsia="en-US"/>
        </w:rPr>
        <w:t>typu I</w:t>
      </w:r>
      <w:r w:rsidR="006C3797">
        <w:rPr>
          <w:rFonts w:asciiTheme="minorHAnsi" w:hAnsiTheme="minorHAnsi" w:cstheme="minorHAnsi"/>
          <w:b/>
          <w:bCs/>
          <w:sz w:val="22"/>
          <w:szCs w:val="22"/>
          <w:lang w:eastAsia="en-US"/>
        </w:rPr>
        <w:t>II</w:t>
      </w:r>
    </w:p>
    <w:p w14:paraId="4AD27446" w14:textId="77777777" w:rsidR="00992089" w:rsidRPr="00692D64" w:rsidRDefault="00992089" w:rsidP="00992089">
      <w:pPr>
        <w:pStyle w:val="normaltableau"/>
        <w:spacing w:before="0" w:after="0" w:line="480" w:lineRule="auto"/>
        <w:rPr>
          <w:rFonts w:asciiTheme="minorHAnsi" w:hAnsiTheme="minorHAnsi" w:cstheme="minorHAnsi"/>
          <w:b/>
          <w:bCs/>
          <w:lang w:val="pl-PL" w:eastAsia="en-US"/>
        </w:rPr>
      </w:pPr>
      <w:r w:rsidRPr="00692D64">
        <w:rPr>
          <w:rFonts w:asciiTheme="minorHAnsi" w:hAnsiTheme="minorHAnsi" w:cstheme="minorHAnsi"/>
          <w:b/>
          <w:bCs/>
          <w:lang w:val="pl-PL" w:eastAsia="en-US"/>
        </w:rPr>
        <w:t xml:space="preserve">Cena brutto: </w:t>
      </w:r>
      <w:r w:rsidRPr="00692D64">
        <w:rPr>
          <w:rFonts w:asciiTheme="minorHAnsi" w:hAnsiTheme="minorHAnsi" w:cstheme="minorHAnsi"/>
          <w:b/>
          <w:bCs/>
          <w:lang w:val="pl-PL" w:eastAsia="en-US"/>
        </w:rPr>
        <w:tab/>
      </w:r>
      <w:r w:rsidRPr="00692D64">
        <w:rPr>
          <w:rFonts w:asciiTheme="minorHAnsi" w:hAnsiTheme="minorHAnsi" w:cstheme="minorHAnsi"/>
          <w:b/>
          <w:bCs/>
          <w:lang w:val="pl-PL" w:eastAsia="en-US"/>
        </w:rPr>
        <w:tab/>
        <w:t>…………………</w:t>
      </w:r>
      <w:r>
        <w:rPr>
          <w:rFonts w:asciiTheme="minorHAnsi" w:hAnsiTheme="minorHAnsi" w:cstheme="minorHAnsi"/>
          <w:b/>
          <w:bCs/>
          <w:lang w:val="pl-PL" w:eastAsia="en-US"/>
        </w:rPr>
        <w:t>…………………….</w:t>
      </w:r>
      <w:r w:rsidRPr="00692D64">
        <w:rPr>
          <w:rFonts w:asciiTheme="minorHAnsi" w:hAnsiTheme="minorHAnsi" w:cstheme="minorHAnsi"/>
          <w:b/>
          <w:bCs/>
          <w:lang w:val="pl-PL" w:eastAsia="en-US"/>
        </w:rPr>
        <w:t>…</w:t>
      </w:r>
      <w:r>
        <w:rPr>
          <w:rFonts w:asciiTheme="minorHAnsi" w:hAnsiTheme="minorHAnsi" w:cstheme="minorHAnsi"/>
          <w:b/>
          <w:bCs/>
          <w:lang w:val="pl-PL" w:eastAsia="en-US"/>
        </w:rPr>
        <w:t>…………………………………………………</w:t>
      </w:r>
      <w:r w:rsidRPr="00692D64">
        <w:rPr>
          <w:rFonts w:asciiTheme="minorHAnsi" w:hAnsiTheme="minorHAnsi" w:cstheme="minorHAnsi"/>
          <w:b/>
          <w:bCs/>
          <w:lang w:val="pl-PL" w:eastAsia="en-US"/>
        </w:rPr>
        <w:t>….., …………… zł</w:t>
      </w:r>
    </w:p>
    <w:p w14:paraId="06C36F5C" w14:textId="77777777" w:rsidR="00992089" w:rsidRPr="00692D64" w:rsidRDefault="00992089" w:rsidP="00992089">
      <w:pPr>
        <w:pStyle w:val="normaltableau"/>
        <w:spacing w:before="0" w:after="0" w:line="480" w:lineRule="auto"/>
        <w:rPr>
          <w:rFonts w:asciiTheme="minorHAnsi" w:hAnsiTheme="minorHAnsi" w:cstheme="minorHAnsi"/>
          <w:b/>
          <w:bCs/>
          <w:lang w:val="pl-PL" w:eastAsia="en-US"/>
        </w:rPr>
      </w:pPr>
      <w:r w:rsidRPr="00692D64">
        <w:rPr>
          <w:rFonts w:asciiTheme="minorHAnsi" w:hAnsiTheme="minorHAnsi" w:cstheme="minorHAnsi"/>
          <w:lang w:val="pl-PL" w:eastAsia="en-US"/>
        </w:rPr>
        <w:t xml:space="preserve"> </w:t>
      </w:r>
      <w:r w:rsidRPr="00692D64">
        <w:rPr>
          <w:rFonts w:asciiTheme="minorHAnsi" w:hAnsiTheme="minorHAnsi" w:cstheme="minorHAnsi"/>
          <w:b/>
          <w:bCs/>
          <w:lang w:val="pl-PL" w:eastAsia="en-US"/>
        </w:rPr>
        <w:t xml:space="preserve">(słownie: </w:t>
      </w:r>
      <w:r w:rsidRPr="00692D64">
        <w:rPr>
          <w:rFonts w:asciiTheme="minorHAnsi" w:hAnsiTheme="minorHAnsi" w:cstheme="minorHAnsi"/>
          <w:b/>
          <w:bCs/>
          <w:lang w:val="pl-PL" w:eastAsia="en-US"/>
        </w:rPr>
        <w:tab/>
        <w:t>………………………………………………………………</w:t>
      </w:r>
      <w:r>
        <w:rPr>
          <w:rFonts w:asciiTheme="minorHAnsi" w:hAnsiTheme="minorHAnsi" w:cstheme="minorHAnsi"/>
          <w:b/>
          <w:bCs/>
          <w:lang w:val="pl-PL" w:eastAsia="en-US"/>
        </w:rPr>
        <w:t>……………………………………</w:t>
      </w:r>
      <w:r w:rsidRPr="00692D64">
        <w:rPr>
          <w:rFonts w:asciiTheme="minorHAnsi" w:hAnsiTheme="minorHAnsi" w:cstheme="minorHAnsi"/>
          <w:b/>
          <w:bCs/>
          <w:lang w:val="pl-PL" w:eastAsia="en-US"/>
        </w:rPr>
        <w:t>………….……………..)</w:t>
      </w:r>
    </w:p>
    <w:p w14:paraId="1293CC4E" w14:textId="77777777" w:rsidR="00992089" w:rsidRPr="005C50B3" w:rsidRDefault="00992089" w:rsidP="00992089">
      <w:pPr>
        <w:pStyle w:val="normaltableau"/>
        <w:spacing w:before="0" w:after="0"/>
        <w:rPr>
          <w:rFonts w:asciiTheme="minorHAnsi" w:hAnsiTheme="minorHAnsi" w:cstheme="minorHAnsi"/>
          <w:b/>
          <w:i/>
          <w:sz w:val="16"/>
          <w:szCs w:val="16"/>
          <w:lang w:val="pl-PL" w:eastAsia="en-US"/>
        </w:rPr>
      </w:pPr>
      <w:r w:rsidRPr="005C50B3">
        <w:rPr>
          <w:rFonts w:asciiTheme="minorHAnsi" w:hAnsiTheme="minorHAnsi" w:cstheme="minorHAnsi"/>
          <w:b/>
          <w:i/>
          <w:sz w:val="16"/>
          <w:szCs w:val="16"/>
          <w:lang w:val="pl-PL" w:eastAsia="en-US"/>
        </w:rPr>
        <w:t>Podana wyżej cena jest całkowitym wynagrodzeniem za wykonanie zamówienia wraz z podatkiem od towarów i usług.</w:t>
      </w:r>
    </w:p>
    <w:p w14:paraId="4B11826F" w14:textId="77777777" w:rsidR="00992089" w:rsidRDefault="00992089" w:rsidP="00992089">
      <w:pPr>
        <w:jc w:val="both"/>
        <w:rPr>
          <w:rFonts w:asciiTheme="minorHAnsi" w:hAnsiTheme="minorHAnsi" w:cstheme="minorHAnsi"/>
          <w:b/>
          <w:bCs/>
          <w:sz w:val="22"/>
          <w:szCs w:val="22"/>
        </w:rPr>
      </w:pPr>
    </w:p>
    <w:tbl>
      <w:tblPr>
        <w:tblW w:w="51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0"/>
        <w:gridCol w:w="1450"/>
        <w:gridCol w:w="1450"/>
        <w:gridCol w:w="919"/>
        <w:gridCol w:w="1039"/>
        <w:gridCol w:w="1039"/>
        <w:gridCol w:w="910"/>
        <w:gridCol w:w="1121"/>
        <w:gridCol w:w="1039"/>
      </w:tblGrid>
      <w:tr w:rsidR="00992089" w:rsidRPr="00E266EE" w14:paraId="2770A6E7" w14:textId="77777777" w:rsidTr="00992089">
        <w:trPr>
          <w:trHeight w:val="781"/>
          <w:jc w:val="center"/>
        </w:trPr>
        <w:tc>
          <w:tcPr>
            <w:tcW w:w="208" w:type="pct"/>
            <w:shd w:val="clear" w:color="auto" w:fill="C6D9F1"/>
            <w:vAlign w:val="center"/>
          </w:tcPr>
          <w:p w14:paraId="31BEF15C" w14:textId="77777777" w:rsidR="00992089" w:rsidRPr="00E266EE" w:rsidRDefault="00992089" w:rsidP="00F11237">
            <w:pPr>
              <w:jc w:val="right"/>
              <w:rPr>
                <w:rFonts w:asciiTheme="minorHAnsi" w:hAnsiTheme="minorHAnsi" w:cstheme="minorHAnsi"/>
                <w:b/>
                <w:sz w:val="16"/>
                <w:szCs w:val="16"/>
              </w:rPr>
            </w:pPr>
            <w:r w:rsidRPr="00E266EE">
              <w:rPr>
                <w:rFonts w:asciiTheme="minorHAnsi" w:hAnsiTheme="minorHAnsi" w:cstheme="minorHAnsi"/>
                <w:b/>
                <w:sz w:val="16"/>
                <w:szCs w:val="16"/>
              </w:rPr>
              <w:t>Lp</w:t>
            </w:r>
          </w:p>
        </w:tc>
        <w:tc>
          <w:tcPr>
            <w:tcW w:w="775" w:type="pct"/>
            <w:shd w:val="clear" w:color="auto" w:fill="C6D9F1"/>
            <w:vAlign w:val="center"/>
          </w:tcPr>
          <w:p w14:paraId="053E31C3" w14:textId="77777777" w:rsidR="00992089" w:rsidRPr="00E266EE" w:rsidRDefault="00992089" w:rsidP="00F11237">
            <w:pPr>
              <w:jc w:val="center"/>
              <w:rPr>
                <w:rFonts w:asciiTheme="minorHAnsi" w:hAnsiTheme="minorHAnsi" w:cstheme="minorHAnsi"/>
                <w:b/>
                <w:sz w:val="16"/>
                <w:szCs w:val="16"/>
              </w:rPr>
            </w:pPr>
            <w:r w:rsidRPr="00E266EE">
              <w:rPr>
                <w:rFonts w:asciiTheme="minorHAnsi" w:hAnsiTheme="minorHAnsi" w:cstheme="minorHAnsi"/>
                <w:b/>
                <w:sz w:val="16"/>
                <w:szCs w:val="16"/>
              </w:rPr>
              <w:t>Produkt</w:t>
            </w:r>
          </w:p>
        </w:tc>
        <w:tc>
          <w:tcPr>
            <w:tcW w:w="775" w:type="pct"/>
            <w:shd w:val="clear" w:color="auto" w:fill="C6D9F1"/>
            <w:vAlign w:val="center"/>
          </w:tcPr>
          <w:p w14:paraId="3E07C96D" w14:textId="77777777" w:rsidR="00992089" w:rsidRPr="00E266EE" w:rsidRDefault="00992089" w:rsidP="00F11237">
            <w:pPr>
              <w:jc w:val="center"/>
              <w:rPr>
                <w:rFonts w:asciiTheme="minorHAnsi" w:hAnsiTheme="minorHAnsi" w:cstheme="minorHAnsi"/>
                <w:b/>
                <w:sz w:val="16"/>
                <w:szCs w:val="16"/>
              </w:rPr>
            </w:pPr>
            <w:r w:rsidRPr="00E266EE">
              <w:rPr>
                <w:rFonts w:asciiTheme="minorHAnsi" w:hAnsiTheme="minorHAnsi" w:cstheme="minorHAnsi"/>
                <w:b/>
                <w:sz w:val="16"/>
                <w:szCs w:val="16"/>
              </w:rPr>
              <w:t>Opis</w:t>
            </w:r>
          </w:p>
        </w:tc>
        <w:tc>
          <w:tcPr>
            <w:tcW w:w="491" w:type="pct"/>
            <w:shd w:val="clear" w:color="auto" w:fill="C6D9F1"/>
            <w:vAlign w:val="center"/>
          </w:tcPr>
          <w:p w14:paraId="4BC72E4B" w14:textId="77777777" w:rsidR="00992089" w:rsidRPr="00E266EE" w:rsidRDefault="00992089" w:rsidP="00F11237">
            <w:pPr>
              <w:jc w:val="center"/>
              <w:rPr>
                <w:rFonts w:asciiTheme="minorHAnsi" w:hAnsiTheme="minorHAnsi" w:cstheme="minorHAnsi"/>
                <w:b/>
                <w:sz w:val="16"/>
                <w:szCs w:val="16"/>
              </w:rPr>
            </w:pPr>
            <w:r w:rsidRPr="00E266EE">
              <w:rPr>
                <w:rFonts w:asciiTheme="minorHAnsi" w:hAnsiTheme="minorHAnsi" w:cstheme="minorHAnsi"/>
                <w:b/>
                <w:sz w:val="16"/>
                <w:szCs w:val="16"/>
              </w:rPr>
              <w:t xml:space="preserve">Ilość opakowań </w:t>
            </w:r>
          </w:p>
        </w:tc>
        <w:tc>
          <w:tcPr>
            <w:tcW w:w="555" w:type="pct"/>
            <w:shd w:val="clear" w:color="auto" w:fill="C6D9F1"/>
            <w:vAlign w:val="center"/>
          </w:tcPr>
          <w:p w14:paraId="3347C8F7" w14:textId="77777777" w:rsidR="00992089" w:rsidRPr="00E266EE" w:rsidRDefault="00992089" w:rsidP="00F11237">
            <w:pPr>
              <w:jc w:val="center"/>
              <w:rPr>
                <w:rFonts w:asciiTheme="minorHAnsi" w:hAnsiTheme="minorHAnsi" w:cstheme="minorHAnsi"/>
                <w:b/>
                <w:sz w:val="16"/>
                <w:szCs w:val="16"/>
              </w:rPr>
            </w:pPr>
            <w:r w:rsidRPr="00E266EE">
              <w:rPr>
                <w:rFonts w:asciiTheme="minorHAnsi" w:hAnsiTheme="minorHAnsi" w:cstheme="minorHAnsi"/>
                <w:b/>
                <w:sz w:val="16"/>
                <w:szCs w:val="16"/>
              </w:rPr>
              <w:t>Producent</w:t>
            </w:r>
          </w:p>
        </w:tc>
        <w:tc>
          <w:tcPr>
            <w:tcW w:w="555" w:type="pct"/>
            <w:shd w:val="clear" w:color="auto" w:fill="C6D9F1"/>
            <w:vAlign w:val="center"/>
          </w:tcPr>
          <w:p w14:paraId="63F57DC6" w14:textId="77777777" w:rsidR="00992089" w:rsidRPr="00E266EE" w:rsidRDefault="00992089" w:rsidP="00F11237">
            <w:pPr>
              <w:jc w:val="center"/>
              <w:rPr>
                <w:rFonts w:asciiTheme="minorHAnsi" w:hAnsiTheme="minorHAnsi" w:cstheme="minorHAnsi"/>
                <w:b/>
                <w:sz w:val="16"/>
                <w:szCs w:val="16"/>
              </w:rPr>
            </w:pPr>
            <w:r w:rsidRPr="00E266EE">
              <w:rPr>
                <w:rFonts w:asciiTheme="minorHAnsi" w:hAnsiTheme="minorHAnsi" w:cstheme="minorHAnsi"/>
                <w:b/>
                <w:sz w:val="16"/>
                <w:szCs w:val="16"/>
              </w:rPr>
              <w:t>Numer katalogowy</w:t>
            </w:r>
          </w:p>
        </w:tc>
        <w:tc>
          <w:tcPr>
            <w:tcW w:w="486" w:type="pct"/>
            <w:shd w:val="clear" w:color="auto" w:fill="C6D9F1"/>
            <w:vAlign w:val="center"/>
          </w:tcPr>
          <w:p w14:paraId="5BE71129" w14:textId="77777777" w:rsidR="00992089" w:rsidRPr="00E266EE" w:rsidRDefault="00992089" w:rsidP="00F11237">
            <w:pPr>
              <w:jc w:val="center"/>
              <w:rPr>
                <w:rFonts w:asciiTheme="minorHAnsi" w:hAnsiTheme="minorHAnsi" w:cstheme="minorHAnsi"/>
                <w:b/>
                <w:sz w:val="16"/>
                <w:szCs w:val="16"/>
              </w:rPr>
            </w:pPr>
            <w:r w:rsidRPr="00E266EE">
              <w:rPr>
                <w:rFonts w:asciiTheme="minorHAnsi" w:hAnsiTheme="minorHAnsi" w:cstheme="minorHAnsi"/>
                <w:b/>
                <w:sz w:val="16"/>
                <w:szCs w:val="16"/>
              </w:rPr>
              <w:t>Producent</w:t>
            </w:r>
          </w:p>
        </w:tc>
        <w:tc>
          <w:tcPr>
            <w:tcW w:w="599" w:type="pct"/>
            <w:shd w:val="clear" w:color="auto" w:fill="C6D9F1"/>
            <w:vAlign w:val="center"/>
          </w:tcPr>
          <w:p w14:paraId="4A8A31E1" w14:textId="77777777" w:rsidR="00992089" w:rsidRPr="00E266EE" w:rsidRDefault="00992089" w:rsidP="00F11237">
            <w:pPr>
              <w:jc w:val="center"/>
              <w:rPr>
                <w:rFonts w:asciiTheme="minorHAnsi" w:hAnsiTheme="minorHAnsi" w:cstheme="minorHAnsi"/>
                <w:b/>
                <w:sz w:val="16"/>
                <w:szCs w:val="16"/>
              </w:rPr>
            </w:pPr>
            <w:r w:rsidRPr="00E266EE">
              <w:rPr>
                <w:rFonts w:asciiTheme="minorHAnsi" w:hAnsiTheme="minorHAnsi" w:cstheme="minorHAnsi"/>
                <w:b/>
                <w:sz w:val="16"/>
                <w:szCs w:val="16"/>
              </w:rPr>
              <w:t>Numer katalogowy</w:t>
            </w:r>
          </w:p>
        </w:tc>
        <w:tc>
          <w:tcPr>
            <w:tcW w:w="555" w:type="pct"/>
            <w:shd w:val="clear" w:color="auto" w:fill="C6D9F1"/>
            <w:vAlign w:val="center"/>
          </w:tcPr>
          <w:p w14:paraId="32A8525D" w14:textId="77777777" w:rsidR="00992089" w:rsidRPr="00E266EE" w:rsidRDefault="00992089" w:rsidP="00F11237">
            <w:pPr>
              <w:jc w:val="center"/>
              <w:rPr>
                <w:rFonts w:asciiTheme="minorHAnsi" w:hAnsiTheme="minorHAnsi" w:cstheme="minorHAnsi"/>
                <w:b/>
                <w:sz w:val="16"/>
                <w:szCs w:val="16"/>
              </w:rPr>
            </w:pPr>
            <w:r w:rsidRPr="00E266EE">
              <w:rPr>
                <w:rFonts w:asciiTheme="minorHAnsi" w:hAnsiTheme="minorHAnsi" w:cstheme="minorHAnsi"/>
                <w:b/>
                <w:sz w:val="16"/>
                <w:szCs w:val="16"/>
              </w:rPr>
              <w:t xml:space="preserve">Wartość </w:t>
            </w:r>
          </w:p>
          <w:p w14:paraId="7E6C9A84" w14:textId="77777777" w:rsidR="00992089" w:rsidRPr="00E266EE" w:rsidRDefault="00992089" w:rsidP="00F11237">
            <w:pPr>
              <w:jc w:val="center"/>
              <w:rPr>
                <w:rFonts w:asciiTheme="minorHAnsi" w:hAnsiTheme="minorHAnsi" w:cstheme="minorHAnsi"/>
                <w:b/>
                <w:sz w:val="16"/>
                <w:szCs w:val="16"/>
              </w:rPr>
            </w:pPr>
            <w:r w:rsidRPr="00E266EE">
              <w:rPr>
                <w:rFonts w:asciiTheme="minorHAnsi" w:hAnsiTheme="minorHAnsi" w:cstheme="minorHAnsi"/>
                <w:b/>
                <w:sz w:val="16"/>
                <w:szCs w:val="16"/>
              </w:rPr>
              <w:t>brutto PLN</w:t>
            </w:r>
          </w:p>
        </w:tc>
      </w:tr>
      <w:tr w:rsidR="00992089" w:rsidRPr="00E266EE" w14:paraId="12967BA5" w14:textId="77777777" w:rsidTr="00992089">
        <w:trPr>
          <w:trHeight w:val="381"/>
          <w:jc w:val="center"/>
        </w:trPr>
        <w:tc>
          <w:tcPr>
            <w:tcW w:w="208" w:type="pct"/>
            <w:shd w:val="clear" w:color="auto" w:fill="C6D9F1"/>
            <w:vAlign w:val="center"/>
          </w:tcPr>
          <w:p w14:paraId="27BFA397" w14:textId="77777777" w:rsidR="00992089" w:rsidRPr="00E266EE" w:rsidRDefault="00992089" w:rsidP="00F11237">
            <w:pPr>
              <w:jc w:val="right"/>
              <w:rPr>
                <w:rFonts w:asciiTheme="minorHAnsi" w:hAnsiTheme="minorHAnsi" w:cstheme="minorHAnsi"/>
                <w:b/>
                <w:sz w:val="16"/>
                <w:szCs w:val="16"/>
              </w:rPr>
            </w:pPr>
            <w:r w:rsidRPr="00E266EE">
              <w:rPr>
                <w:rFonts w:asciiTheme="minorHAnsi" w:hAnsiTheme="minorHAnsi" w:cstheme="minorHAnsi"/>
                <w:b/>
                <w:sz w:val="16"/>
                <w:szCs w:val="16"/>
              </w:rPr>
              <w:t>1</w:t>
            </w:r>
          </w:p>
        </w:tc>
        <w:tc>
          <w:tcPr>
            <w:tcW w:w="775" w:type="pct"/>
            <w:shd w:val="clear" w:color="auto" w:fill="C6D9F1"/>
            <w:vAlign w:val="center"/>
          </w:tcPr>
          <w:p w14:paraId="7DF3B01E" w14:textId="77777777" w:rsidR="00992089" w:rsidRPr="00E266EE" w:rsidRDefault="00992089" w:rsidP="00F11237">
            <w:pPr>
              <w:jc w:val="center"/>
              <w:rPr>
                <w:rFonts w:asciiTheme="minorHAnsi" w:hAnsiTheme="minorHAnsi" w:cstheme="minorHAnsi"/>
                <w:b/>
                <w:sz w:val="16"/>
                <w:szCs w:val="16"/>
              </w:rPr>
            </w:pPr>
            <w:r w:rsidRPr="00E266EE">
              <w:rPr>
                <w:rFonts w:asciiTheme="minorHAnsi" w:hAnsiTheme="minorHAnsi" w:cstheme="minorHAnsi"/>
                <w:b/>
                <w:sz w:val="16"/>
                <w:szCs w:val="16"/>
              </w:rPr>
              <w:t>2</w:t>
            </w:r>
          </w:p>
        </w:tc>
        <w:tc>
          <w:tcPr>
            <w:tcW w:w="775" w:type="pct"/>
            <w:shd w:val="clear" w:color="auto" w:fill="C6D9F1"/>
            <w:vAlign w:val="center"/>
          </w:tcPr>
          <w:p w14:paraId="08B86E0E" w14:textId="77777777" w:rsidR="00992089" w:rsidRPr="00E266EE" w:rsidRDefault="00992089" w:rsidP="00F11237">
            <w:pPr>
              <w:jc w:val="center"/>
              <w:rPr>
                <w:rFonts w:asciiTheme="minorHAnsi" w:hAnsiTheme="minorHAnsi" w:cstheme="minorHAnsi"/>
                <w:b/>
                <w:sz w:val="16"/>
                <w:szCs w:val="16"/>
              </w:rPr>
            </w:pPr>
            <w:r w:rsidRPr="00E266EE">
              <w:rPr>
                <w:rFonts w:asciiTheme="minorHAnsi" w:hAnsiTheme="minorHAnsi" w:cstheme="minorHAnsi"/>
                <w:b/>
                <w:sz w:val="16"/>
                <w:szCs w:val="16"/>
              </w:rPr>
              <w:t>3</w:t>
            </w:r>
          </w:p>
        </w:tc>
        <w:tc>
          <w:tcPr>
            <w:tcW w:w="491" w:type="pct"/>
            <w:shd w:val="clear" w:color="auto" w:fill="C6D9F1"/>
            <w:vAlign w:val="center"/>
          </w:tcPr>
          <w:p w14:paraId="2662CC01" w14:textId="77777777" w:rsidR="00992089" w:rsidRPr="00E266EE" w:rsidRDefault="00992089" w:rsidP="00F11237">
            <w:pPr>
              <w:jc w:val="center"/>
              <w:rPr>
                <w:rFonts w:asciiTheme="minorHAnsi" w:hAnsiTheme="minorHAnsi" w:cstheme="minorHAnsi"/>
                <w:b/>
                <w:sz w:val="16"/>
                <w:szCs w:val="16"/>
              </w:rPr>
            </w:pPr>
            <w:r w:rsidRPr="00E266EE">
              <w:rPr>
                <w:rFonts w:asciiTheme="minorHAnsi" w:hAnsiTheme="minorHAnsi" w:cstheme="minorHAnsi"/>
                <w:b/>
                <w:sz w:val="16"/>
                <w:szCs w:val="16"/>
              </w:rPr>
              <w:t>4</w:t>
            </w:r>
          </w:p>
        </w:tc>
        <w:tc>
          <w:tcPr>
            <w:tcW w:w="555" w:type="pct"/>
            <w:shd w:val="clear" w:color="auto" w:fill="C6D9F1"/>
            <w:vAlign w:val="center"/>
          </w:tcPr>
          <w:p w14:paraId="37390FB1" w14:textId="77777777" w:rsidR="00992089" w:rsidRPr="00E266EE" w:rsidRDefault="00992089" w:rsidP="00F11237">
            <w:pPr>
              <w:jc w:val="center"/>
              <w:rPr>
                <w:rFonts w:asciiTheme="minorHAnsi" w:hAnsiTheme="minorHAnsi" w:cstheme="minorHAnsi"/>
                <w:b/>
                <w:sz w:val="16"/>
                <w:szCs w:val="16"/>
              </w:rPr>
            </w:pPr>
            <w:r w:rsidRPr="00E266EE">
              <w:rPr>
                <w:rFonts w:asciiTheme="minorHAnsi" w:hAnsiTheme="minorHAnsi" w:cstheme="minorHAnsi"/>
                <w:b/>
                <w:sz w:val="16"/>
                <w:szCs w:val="16"/>
              </w:rPr>
              <w:t>5</w:t>
            </w:r>
          </w:p>
        </w:tc>
        <w:tc>
          <w:tcPr>
            <w:tcW w:w="555" w:type="pct"/>
            <w:shd w:val="clear" w:color="auto" w:fill="C6D9F1"/>
            <w:vAlign w:val="center"/>
          </w:tcPr>
          <w:p w14:paraId="231BBE29" w14:textId="77777777" w:rsidR="00992089" w:rsidRPr="00E266EE" w:rsidRDefault="00992089" w:rsidP="00F11237">
            <w:pPr>
              <w:jc w:val="center"/>
              <w:rPr>
                <w:rFonts w:asciiTheme="minorHAnsi" w:hAnsiTheme="minorHAnsi" w:cstheme="minorHAnsi"/>
                <w:b/>
                <w:sz w:val="16"/>
                <w:szCs w:val="16"/>
              </w:rPr>
            </w:pPr>
            <w:r w:rsidRPr="00E266EE">
              <w:rPr>
                <w:rFonts w:asciiTheme="minorHAnsi" w:hAnsiTheme="minorHAnsi" w:cstheme="minorHAnsi"/>
                <w:b/>
                <w:sz w:val="16"/>
                <w:szCs w:val="16"/>
              </w:rPr>
              <w:t>6</w:t>
            </w:r>
          </w:p>
        </w:tc>
        <w:tc>
          <w:tcPr>
            <w:tcW w:w="486" w:type="pct"/>
            <w:shd w:val="clear" w:color="auto" w:fill="C6D9F1"/>
            <w:vAlign w:val="center"/>
          </w:tcPr>
          <w:p w14:paraId="7A5B01F5" w14:textId="77777777" w:rsidR="00992089" w:rsidRPr="00E266EE" w:rsidRDefault="00992089" w:rsidP="00F11237">
            <w:pPr>
              <w:ind w:hanging="43"/>
              <w:jc w:val="center"/>
              <w:rPr>
                <w:rFonts w:asciiTheme="minorHAnsi" w:hAnsiTheme="minorHAnsi" w:cstheme="minorHAnsi"/>
                <w:b/>
                <w:sz w:val="16"/>
                <w:szCs w:val="16"/>
              </w:rPr>
            </w:pPr>
            <w:r>
              <w:rPr>
                <w:rFonts w:asciiTheme="minorHAnsi" w:hAnsiTheme="minorHAnsi" w:cstheme="minorHAnsi"/>
                <w:b/>
                <w:sz w:val="16"/>
                <w:szCs w:val="16"/>
              </w:rPr>
              <w:t>7</w:t>
            </w:r>
          </w:p>
        </w:tc>
        <w:tc>
          <w:tcPr>
            <w:tcW w:w="599" w:type="pct"/>
            <w:shd w:val="clear" w:color="auto" w:fill="C6D9F1"/>
            <w:vAlign w:val="center"/>
          </w:tcPr>
          <w:p w14:paraId="106716C2" w14:textId="77777777" w:rsidR="00992089" w:rsidRPr="00E266EE" w:rsidRDefault="00992089" w:rsidP="00F11237">
            <w:pPr>
              <w:jc w:val="center"/>
              <w:rPr>
                <w:rFonts w:asciiTheme="minorHAnsi" w:hAnsiTheme="minorHAnsi" w:cstheme="minorHAnsi"/>
                <w:b/>
                <w:sz w:val="16"/>
                <w:szCs w:val="16"/>
              </w:rPr>
            </w:pPr>
            <w:r>
              <w:rPr>
                <w:rFonts w:asciiTheme="minorHAnsi" w:hAnsiTheme="minorHAnsi" w:cstheme="minorHAnsi"/>
                <w:b/>
                <w:sz w:val="16"/>
                <w:szCs w:val="16"/>
              </w:rPr>
              <w:t>8</w:t>
            </w:r>
          </w:p>
        </w:tc>
        <w:tc>
          <w:tcPr>
            <w:tcW w:w="555" w:type="pct"/>
            <w:shd w:val="clear" w:color="auto" w:fill="C6D9F1"/>
            <w:vAlign w:val="center"/>
          </w:tcPr>
          <w:p w14:paraId="5DE0C29A" w14:textId="77777777" w:rsidR="00992089" w:rsidRPr="00E266EE" w:rsidRDefault="00992089" w:rsidP="00F11237">
            <w:pPr>
              <w:jc w:val="center"/>
              <w:rPr>
                <w:rFonts w:asciiTheme="minorHAnsi" w:hAnsiTheme="minorHAnsi" w:cstheme="minorHAnsi"/>
                <w:b/>
                <w:sz w:val="16"/>
                <w:szCs w:val="16"/>
              </w:rPr>
            </w:pPr>
            <w:r>
              <w:rPr>
                <w:rFonts w:asciiTheme="minorHAnsi" w:hAnsiTheme="minorHAnsi" w:cstheme="minorHAnsi"/>
                <w:b/>
                <w:sz w:val="16"/>
                <w:szCs w:val="16"/>
              </w:rPr>
              <w:t>9</w:t>
            </w:r>
          </w:p>
        </w:tc>
      </w:tr>
      <w:tr w:rsidR="00992089" w:rsidRPr="00E266EE" w14:paraId="469D1ED7" w14:textId="77777777" w:rsidTr="00992089">
        <w:trPr>
          <w:jc w:val="center"/>
        </w:trPr>
        <w:tc>
          <w:tcPr>
            <w:tcW w:w="208" w:type="pct"/>
            <w:vAlign w:val="center"/>
          </w:tcPr>
          <w:p w14:paraId="3212196C" w14:textId="77777777" w:rsidR="00992089" w:rsidRPr="00E266EE" w:rsidRDefault="00992089" w:rsidP="00F11237">
            <w:pPr>
              <w:spacing w:before="240" w:after="240"/>
              <w:jc w:val="center"/>
              <w:rPr>
                <w:rFonts w:asciiTheme="minorHAnsi" w:hAnsiTheme="minorHAnsi" w:cstheme="minorHAnsi"/>
                <w:bCs/>
                <w:sz w:val="16"/>
                <w:szCs w:val="16"/>
              </w:rPr>
            </w:pPr>
            <w:r w:rsidRPr="00E266EE">
              <w:rPr>
                <w:rFonts w:asciiTheme="minorHAnsi" w:hAnsiTheme="minorHAnsi" w:cstheme="minorHAnsi"/>
                <w:bCs/>
                <w:sz w:val="16"/>
                <w:szCs w:val="16"/>
              </w:rPr>
              <w:t>1</w:t>
            </w:r>
          </w:p>
        </w:tc>
        <w:tc>
          <w:tcPr>
            <w:tcW w:w="775" w:type="pct"/>
            <w:vAlign w:val="center"/>
          </w:tcPr>
          <w:p w14:paraId="7B660BB6" w14:textId="77777777" w:rsidR="00992089" w:rsidRPr="001A3B5F" w:rsidRDefault="00992089" w:rsidP="00F11237">
            <w:pPr>
              <w:spacing w:before="240" w:after="240"/>
              <w:jc w:val="center"/>
              <w:rPr>
                <w:rFonts w:asciiTheme="minorHAnsi" w:hAnsiTheme="minorHAnsi" w:cstheme="minorHAnsi"/>
                <w:bCs/>
                <w:sz w:val="16"/>
                <w:szCs w:val="16"/>
                <w:lang w:val="en-US"/>
              </w:rPr>
            </w:pPr>
            <w:r w:rsidRPr="00533B7B">
              <w:rPr>
                <w:rFonts w:asciiTheme="minorHAnsi" w:hAnsiTheme="minorHAnsi" w:cstheme="minorHAnsi"/>
                <w:sz w:val="16"/>
                <w:szCs w:val="16"/>
                <w:lang w:val="en-US" w:eastAsia="en-US"/>
              </w:rPr>
              <w:t>GranuCult® RAPPAPORT-VASSILIADIS-Soya broth (base)</w:t>
            </w:r>
          </w:p>
        </w:tc>
        <w:tc>
          <w:tcPr>
            <w:tcW w:w="775" w:type="pct"/>
            <w:vAlign w:val="center"/>
          </w:tcPr>
          <w:p w14:paraId="14DC5043" w14:textId="77777777" w:rsidR="00992089" w:rsidRDefault="00992089" w:rsidP="00F11237">
            <w:pPr>
              <w:spacing w:line="256" w:lineRule="auto"/>
              <w:jc w:val="center"/>
              <w:rPr>
                <w:rFonts w:asciiTheme="minorHAnsi" w:eastAsiaTheme="majorEastAsia" w:hAnsiTheme="minorHAnsi" w:cstheme="minorHAnsi"/>
                <w:color w:val="000000"/>
                <w:sz w:val="16"/>
                <w:szCs w:val="16"/>
                <w:lang w:val="en-US" w:eastAsia="en-US"/>
              </w:rPr>
            </w:pPr>
          </w:p>
          <w:p w14:paraId="62FFD9A7" w14:textId="77777777" w:rsidR="00992089" w:rsidRPr="00533B7B" w:rsidRDefault="00992089" w:rsidP="00F11237">
            <w:pPr>
              <w:spacing w:line="256" w:lineRule="auto"/>
              <w:jc w:val="center"/>
              <w:rPr>
                <w:rFonts w:asciiTheme="minorHAnsi" w:eastAsiaTheme="majorEastAsia" w:hAnsiTheme="minorHAnsi" w:cstheme="minorHAnsi"/>
                <w:color w:val="000000"/>
                <w:sz w:val="16"/>
                <w:szCs w:val="16"/>
                <w:lang w:val="en-US" w:eastAsia="en-US"/>
              </w:rPr>
            </w:pPr>
            <w:r w:rsidRPr="00533B7B">
              <w:rPr>
                <w:rFonts w:asciiTheme="minorHAnsi" w:eastAsiaTheme="majorEastAsia" w:hAnsiTheme="minorHAnsi" w:cstheme="minorHAnsi"/>
                <w:color w:val="000000"/>
                <w:sz w:val="16"/>
                <w:szCs w:val="16"/>
                <w:lang w:val="en-US" w:eastAsia="en-US"/>
              </w:rPr>
              <w:t>Bulion RVS wzbogacający dla Salmonella wg RAPPAPORT-VASSILIADIS dla mikrobiologii GranuCult®</w:t>
            </w:r>
          </w:p>
          <w:p w14:paraId="0C4DC82B" w14:textId="77777777" w:rsidR="00992089" w:rsidRPr="00533B7B" w:rsidRDefault="00992089" w:rsidP="00F11237">
            <w:pPr>
              <w:spacing w:before="240" w:after="240"/>
              <w:jc w:val="center"/>
              <w:rPr>
                <w:rFonts w:asciiTheme="minorHAnsi" w:hAnsiTheme="minorHAnsi" w:cstheme="minorHAnsi"/>
                <w:bCs/>
                <w:sz w:val="16"/>
                <w:szCs w:val="16"/>
              </w:rPr>
            </w:pPr>
            <w:r w:rsidRPr="00533B7B">
              <w:rPr>
                <w:rFonts w:asciiTheme="minorHAnsi" w:hAnsiTheme="minorHAnsi" w:cstheme="minorHAnsi"/>
                <w:sz w:val="16"/>
                <w:szCs w:val="16"/>
                <w:lang w:eastAsia="en-US"/>
              </w:rPr>
              <w:t>500 G</w:t>
            </w:r>
          </w:p>
        </w:tc>
        <w:tc>
          <w:tcPr>
            <w:tcW w:w="491" w:type="pct"/>
            <w:vAlign w:val="center"/>
          </w:tcPr>
          <w:p w14:paraId="1F04CDB3" w14:textId="77777777" w:rsidR="00992089" w:rsidRPr="00533B7B" w:rsidRDefault="00992089" w:rsidP="00F11237">
            <w:pPr>
              <w:spacing w:before="240" w:after="240"/>
              <w:jc w:val="center"/>
              <w:rPr>
                <w:rFonts w:asciiTheme="minorHAnsi" w:hAnsiTheme="minorHAnsi" w:cstheme="minorHAnsi"/>
                <w:bCs/>
                <w:sz w:val="16"/>
                <w:szCs w:val="16"/>
              </w:rPr>
            </w:pPr>
            <w:r w:rsidRPr="00533B7B">
              <w:rPr>
                <w:rFonts w:asciiTheme="minorHAnsi" w:hAnsiTheme="minorHAnsi" w:cstheme="minorHAnsi"/>
                <w:sz w:val="16"/>
                <w:szCs w:val="16"/>
                <w:lang w:eastAsia="en-US"/>
              </w:rPr>
              <w:t>1</w:t>
            </w:r>
          </w:p>
        </w:tc>
        <w:tc>
          <w:tcPr>
            <w:tcW w:w="555" w:type="pct"/>
            <w:vAlign w:val="center"/>
          </w:tcPr>
          <w:p w14:paraId="165408B9" w14:textId="77777777" w:rsidR="00992089" w:rsidRPr="00533B7B" w:rsidRDefault="00992089" w:rsidP="00F11237">
            <w:pPr>
              <w:spacing w:before="240" w:after="240"/>
              <w:jc w:val="center"/>
              <w:rPr>
                <w:rFonts w:asciiTheme="minorHAnsi" w:hAnsiTheme="minorHAnsi" w:cstheme="minorHAnsi"/>
                <w:bCs/>
                <w:sz w:val="16"/>
                <w:szCs w:val="16"/>
              </w:rPr>
            </w:pPr>
            <w:r w:rsidRPr="00533B7B">
              <w:rPr>
                <w:rFonts w:asciiTheme="minorHAnsi" w:hAnsiTheme="minorHAnsi" w:cstheme="minorHAnsi"/>
                <w:sz w:val="16"/>
                <w:szCs w:val="16"/>
                <w:lang w:val="en-US" w:eastAsia="en-US"/>
              </w:rPr>
              <w:t>MERCK</w:t>
            </w:r>
          </w:p>
        </w:tc>
        <w:tc>
          <w:tcPr>
            <w:tcW w:w="555" w:type="pct"/>
            <w:vAlign w:val="center"/>
          </w:tcPr>
          <w:p w14:paraId="30DF59A1" w14:textId="77777777" w:rsidR="00992089" w:rsidRPr="00533B7B" w:rsidRDefault="00992089" w:rsidP="00F11237">
            <w:pPr>
              <w:spacing w:line="256" w:lineRule="auto"/>
              <w:jc w:val="center"/>
              <w:rPr>
                <w:rFonts w:asciiTheme="minorHAnsi" w:hAnsiTheme="minorHAnsi" w:cstheme="minorHAnsi"/>
                <w:color w:val="000000"/>
                <w:sz w:val="16"/>
                <w:szCs w:val="16"/>
                <w:lang w:eastAsia="en-US"/>
              </w:rPr>
            </w:pPr>
          </w:p>
          <w:p w14:paraId="037E46B7" w14:textId="77777777" w:rsidR="00992089" w:rsidRPr="00533B7B" w:rsidRDefault="00992089" w:rsidP="00F11237">
            <w:pPr>
              <w:spacing w:before="240" w:after="240"/>
              <w:jc w:val="center"/>
              <w:rPr>
                <w:rFonts w:asciiTheme="minorHAnsi" w:hAnsiTheme="minorHAnsi" w:cstheme="minorHAnsi"/>
                <w:bCs/>
                <w:sz w:val="16"/>
                <w:szCs w:val="16"/>
              </w:rPr>
            </w:pPr>
            <w:r>
              <w:rPr>
                <w:rFonts w:asciiTheme="minorHAnsi" w:hAnsiTheme="minorHAnsi" w:cstheme="minorHAnsi"/>
                <w:color w:val="000000"/>
                <w:sz w:val="16"/>
                <w:szCs w:val="16"/>
                <w:lang w:eastAsia="en-US"/>
              </w:rPr>
              <w:t>1</w:t>
            </w:r>
            <w:r w:rsidRPr="00533B7B">
              <w:rPr>
                <w:rFonts w:asciiTheme="minorHAnsi" w:hAnsiTheme="minorHAnsi" w:cstheme="minorHAnsi"/>
                <w:color w:val="000000"/>
                <w:sz w:val="16"/>
                <w:szCs w:val="16"/>
                <w:lang w:eastAsia="en-US"/>
              </w:rPr>
              <w:t>077000500</w:t>
            </w:r>
          </w:p>
        </w:tc>
        <w:tc>
          <w:tcPr>
            <w:tcW w:w="486" w:type="pct"/>
            <w:vAlign w:val="center"/>
          </w:tcPr>
          <w:p w14:paraId="1E6B8A10" w14:textId="77777777" w:rsidR="00992089" w:rsidRPr="00533B7B" w:rsidRDefault="00992089" w:rsidP="00F11237">
            <w:pPr>
              <w:spacing w:before="240" w:after="240"/>
              <w:jc w:val="center"/>
              <w:rPr>
                <w:rFonts w:asciiTheme="minorHAnsi" w:hAnsiTheme="minorHAnsi" w:cstheme="minorHAnsi"/>
                <w:bCs/>
                <w:sz w:val="16"/>
                <w:szCs w:val="16"/>
              </w:rPr>
            </w:pPr>
          </w:p>
        </w:tc>
        <w:tc>
          <w:tcPr>
            <w:tcW w:w="599" w:type="pct"/>
            <w:vAlign w:val="center"/>
          </w:tcPr>
          <w:p w14:paraId="1E9C4867" w14:textId="77777777" w:rsidR="00992089" w:rsidRPr="00533B7B" w:rsidRDefault="00992089" w:rsidP="00F11237">
            <w:pPr>
              <w:spacing w:before="240" w:after="240"/>
              <w:jc w:val="center"/>
              <w:rPr>
                <w:rFonts w:asciiTheme="minorHAnsi" w:hAnsiTheme="minorHAnsi" w:cstheme="minorHAnsi"/>
                <w:bCs/>
                <w:sz w:val="16"/>
                <w:szCs w:val="16"/>
              </w:rPr>
            </w:pPr>
          </w:p>
        </w:tc>
        <w:tc>
          <w:tcPr>
            <w:tcW w:w="555" w:type="pct"/>
            <w:vAlign w:val="center"/>
          </w:tcPr>
          <w:p w14:paraId="6C9260EC" w14:textId="77777777" w:rsidR="00992089" w:rsidRPr="00533B7B" w:rsidRDefault="00992089" w:rsidP="00F11237">
            <w:pPr>
              <w:spacing w:before="240" w:after="240"/>
              <w:jc w:val="center"/>
              <w:rPr>
                <w:rFonts w:asciiTheme="minorHAnsi" w:hAnsiTheme="minorHAnsi" w:cstheme="minorHAnsi"/>
                <w:bCs/>
                <w:sz w:val="16"/>
                <w:szCs w:val="16"/>
              </w:rPr>
            </w:pPr>
          </w:p>
        </w:tc>
      </w:tr>
    </w:tbl>
    <w:p w14:paraId="50C4EB52" w14:textId="77777777" w:rsidR="002F7325" w:rsidRDefault="002F7325" w:rsidP="003E1BFD">
      <w:pPr>
        <w:pStyle w:val="normaltableau"/>
        <w:spacing w:before="0" w:after="0" w:line="360" w:lineRule="auto"/>
        <w:rPr>
          <w:rFonts w:asciiTheme="minorHAnsi" w:hAnsiTheme="minorHAnsi" w:cstheme="minorHAnsi"/>
          <w:u w:val="single"/>
          <w:lang w:val="pl-PL" w:eastAsia="en-US"/>
        </w:rPr>
      </w:pPr>
    </w:p>
    <w:p w14:paraId="50A53FE0" w14:textId="77777777" w:rsidR="002F7325" w:rsidRDefault="002F7325" w:rsidP="003E1BFD">
      <w:pPr>
        <w:pStyle w:val="normaltableau"/>
        <w:spacing w:before="0" w:after="0" w:line="360" w:lineRule="auto"/>
        <w:rPr>
          <w:rFonts w:asciiTheme="minorHAnsi" w:hAnsiTheme="minorHAnsi" w:cstheme="minorHAnsi"/>
          <w:u w:val="single"/>
          <w:lang w:val="pl-PL" w:eastAsia="en-US"/>
        </w:rPr>
      </w:pPr>
    </w:p>
    <w:p w14:paraId="29A38FC5" w14:textId="2D8489BF" w:rsidR="003E1BFD" w:rsidRPr="005C50B3" w:rsidRDefault="003E1BFD" w:rsidP="003E1BFD">
      <w:pPr>
        <w:pStyle w:val="normaltableau"/>
        <w:spacing w:before="0" w:after="0" w:line="360" w:lineRule="auto"/>
        <w:rPr>
          <w:rFonts w:asciiTheme="minorHAnsi" w:hAnsiTheme="minorHAnsi" w:cstheme="minorHAnsi"/>
          <w:u w:val="single"/>
          <w:lang w:val="pl-PL" w:eastAsia="en-US"/>
        </w:rPr>
      </w:pPr>
      <w:r w:rsidRPr="005C50B3">
        <w:rPr>
          <w:rFonts w:asciiTheme="minorHAnsi" w:hAnsiTheme="minorHAnsi" w:cstheme="minorHAnsi"/>
          <w:u w:val="single"/>
          <w:lang w:val="pl-PL" w:eastAsia="en-US"/>
        </w:rPr>
        <w:lastRenderedPageBreak/>
        <w:t>Oświadczamy, że:</w:t>
      </w:r>
    </w:p>
    <w:p w14:paraId="02CF4479" w14:textId="77777777" w:rsidR="003E1BFD" w:rsidRPr="005C50B3" w:rsidRDefault="003E1BFD" w:rsidP="003E1BFD">
      <w:pPr>
        <w:pStyle w:val="normaltableau"/>
        <w:numPr>
          <w:ilvl w:val="0"/>
          <w:numId w:val="2"/>
        </w:numPr>
        <w:spacing w:before="0" w:after="0" w:line="360" w:lineRule="auto"/>
        <w:ind w:left="426" w:hanging="284"/>
        <w:rPr>
          <w:rFonts w:asciiTheme="minorHAnsi" w:hAnsiTheme="minorHAnsi" w:cstheme="minorHAnsi"/>
          <w:lang w:val="pl-PL" w:eastAsia="en-US"/>
        </w:rPr>
      </w:pPr>
      <w:r w:rsidRPr="005C50B3">
        <w:rPr>
          <w:rFonts w:asciiTheme="minorHAnsi" w:hAnsiTheme="minorHAnsi" w:cstheme="minorHAnsi"/>
          <w:lang w:val="pl-PL"/>
        </w:rPr>
        <w:t>zapoznaliśmy się ze Zaproszeniem do składania ofert i nie wnosimy do niego żadnych zastrzeżeń;</w:t>
      </w:r>
    </w:p>
    <w:p w14:paraId="64828981" w14:textId="77777777" w:rsidR="003E1BFD" w:rsidRPr="005C50B3" w:rsidRDefault="003E1BFD" w:rsidP="003E1BFD">
      <w:pPr>
        <w:pStyle w:val="normaltableau"/>
        <w:numPr>
          <w:ilvl w:val="0"/>
          <w:numId w:val="2"/>
        </w:numPr>
        <w:spacing w:before="0" w:after="0" w:line="360" w:lineRule="auto"/>
        <w:ind w:left="426" w:hanging="284"/>
        <w:rPr>
          <w:rFonts w:asciiTheme="minorHAnsi" w:hAnsiTheme="minorHAnsi" w:cstheme="minorHAnsi"/>
          <w:lang w:val="pl-PL"/>
        </w:rPr>
      </w:pPr>
      <w:r w:rsidRPr="005C50B3">
        <w:rPr>
          <w:rFonts w:asciiTheme="minorHAnsi" w:hAnsiTheme="minorHAnsi" w:cstheme="minorHAnsi"/>
          <w:lang w:val="pl-PL"/>
        </w:rPr>
        <w:t>posiadamy wszystkie informacje niezbędne do prawidłowego przygotowania i złożenia niniejszej oferty;</w:t>
      </w:r>
    </w:p>
    <w:p w14:paraId="7EE218DE" w14:textId="77777777" w:rsidR="003E1BFD" w:rsidRPr="005C50B3" w:rsidRDefault="003E1BFD" w:rsidP="003E1BFD">
      <w:pPr>
        <w:pStyle w:val="normaltableau"/>
        <w:numPr>
          <w:ilvl w:val="0"/>
          <w:numId w:val="2"/>
        </w:numPr>
        <w:spacing w:before="0" w:after="0" w:line="360" w:lineRule="auto"/>
        <w:ind w:left="426" w:hanging="284"/>
        <w:rPr>
          <w:rFonts w:asciiTheme="minorHAnsi" w:hAnsiTheme="minorHAnsi" w:cstheme="minorHAnsi"/>
          <w:lang w:val="pl-PL"/>
        </w:rPr>
      </w:pPr>
      <w:r w:rsidRPr="005C50B3">
        <w:rPr>
          <w:rFonts w:asciiTheme="minorHAnsi" w:hAnsiTheme="minorHAnsi" w:cstheme="minorHAnsi"/>
          <w:lang w:val="pl-PL"/>
        </w:rPr>
        <w:t>jesteśmy związani niniejszą ofertą przez okres 30 dni od dnia upływu terminu składania ofert;</w:t>
      </w:r>
    </w:p>
    <w:p w14:paraId="42E0E8EC" w14:textId="77777777" w:rsidR="003E1BFD" w:rsidRPr="005C50B3" w:rsidRDefault="003E1BFD" w:rsidP="003E1BFD">
      <w:pPr>
        <w:pStyle w:val="normaltableau"/>
        <w:numPr>
          <w:ilvl w:val="0"/>
          <w:numId w:val="2"/>
        </w:numPr>
        <w:spacing w:before="0" w:after="0" w:line="360" w:lineRule="auto"/>
        <w:ind w:left="426" w:hanging="284"/>
        <w:rPr>
          <w:rFonts w:asciiTheme="minorHAnsi" w:hAnsiTheme="minorHAnsi" w:cstheme="minorHAnsi"/>
          <w:lang w:val="pl-PL"/>
        </w:rPr>
      </w:pPr>
      <w:r w:rsidRPr="005C50B3">
        <w:rPr>
          <w:rFonts w:asciiTheme="minorHAnsi" w:hAnsiTheme="minorHAnsi" w:cstheme="minorHAnsi"/>
          <w:lang w:val="pl-PL"/>
        </w:rPr>
        <w:t>zapoznaliśmy się z postanowieniami wzoru umowy, określonymi w Zaproszeniu do składania ofert i zobowiązujemy się, w przypadku wyboru naszej oferty, do zawarcia umowy zgodnej z niniejszą ofertą, na warunkach określonych w Zaproszeniu do składania oferty, w miejscu i terminie wyznaczonym przez Zamawiającego;</w:t>
      </w:r>
    </w:p>
    <w:p w14:paraId="49546B58" w14:textId="77777777" w:rsidR="003E1BFD" w:rsidRPr="005C50B3" w:rsidRDefault="003E1BFD" w:rsidP="003E1BFD">
      <w:pPr>
        <w:pStyle w:val="normaltableau"/>
        <w:numPr>
          <w:ilvl w:val="0"/>
          <w:numId w:val="2"/>
        </w:numPr>
        <w:spacing w:before="0" w:after="0" w:line="360" w:lineRule="auto"/>
        <w:ind w:left="426" w:hanging="284"/>
        <w:rPr>
          <w:rFonts w:asciiTheme="minorHAnsi" w:hAnsiTheme="minorHAnsi" w:cstheme="minorHAnsi"/>
          <w:lang w:val="pl-PL"/>
        </w:rPr>
      </w:pPr>
      <w:r w:rsidRPr="005C50B3">
        <w:rPr>
          <w:rFonts w:asciiTheme="minorHAnsi" w:hAnsiTheme="minorHAnsi" w:cstheme="minorHAnsi"/>
          <w:lang w:val="pl-PL"/>
        </w:rPr>
        <w:t>zapewniamy wystarczające gwarancje wdrożenia odpowiednich środków technicznych i organizacyjnych, aby przetwarzanie danych osobowych spełniało wymogi wynikające z obowiązujących przepisów o ochronie danych osobowych oraz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mających zastosowanie i chroniło prawa osób, których dane dotyczą;</w:t>
      </w:r>
    </w:p>
    <w:p w14:paraId="46A6DEFE" w14:textId="77777777" w:rsidR="003E1BFD" w:rsidRPr="005C50B3" w:rsidRDefault="003E1BFD" w:rsidP="003E1BFD">
      <w:pPr>
        <w:pStyle w:val="normaltableau"/>
        <w:numPr>
          <w:ilvl w:val="0"/>
          <w:numId w:val="2"/>
        </w:numPr>
        <w:spacing w:before="0" w:after="0" w:line="360" w:lineRule="auto"/>
        <w:ind w:left="426" w:hanging="284"/>
        <w:rPr>
          <w:rFonts w:asciiTheme="minorHAnsi" w:hAnsiTheme="minorHAnsi" w:cstheme="minorHAnsi"/>
          <w:lang w:val="pl-PL"/>
        </w:rPr>
      </w:pPr>
      <w:r w:rsidRPr="005C50B3">
        <w:rPr>
          <w:rFonts w:asciiTheme="minorHAnsi" w:hAnsiTheme="minorHAnsi" w:cstheme="minorHAnsi"/>
          <w:lang w:val="pl-PL"/>
        </w:rPr>
        <w:t>znane nam są obowiązki wynikające z obowiązujących przepisów o ochronie danych osobowych i przepisów RODO mających zastosowanie, które zobowiązany jest wykonywać podmiot przetwarzający dane osobowe na zlecenie administratora danych;</w:t>
      </w:r>
    </w:p>
    <w:p w14:paraId="0AC58FD1" w14:textId="77777777" w:rsidR="003E1BFD" w:rsidRPr="005C50B3" w:rsidRDefault="003E1BFD" w:rsidP="003E1BFD">
      <w:pPr>
        <w:pStyle w:val="normaltableau"/>
        <w:numPr>
          <w:ilvl w:val="0"/>
          <w:numId w:val="2"/>
        </w:numPr>
        <w:spacing w:before="0" w:after="0" w:line="360" w:lineRule="auto"/>
        <w:ind w:left="426" w:hanging="284"/>
        <w:rPr>
          <w:rFonts w:asciiTheme="minorHAnsi" w:hAnsiTheme="minorHAnsi" w:cstheme="minorHAnsi"/>
          <w:lang w:val="pl-PL"/>
        </w:rPr>
      </w:pPr>
      <w:r w:rsidRPr="005C50B3">
        <w:rPr>
          <w:rFonts w:asciiTheme="minorHAnsi" w:hAnsiTheme="minorHAnsi" w:cstheme="minorHAnsi"/>
          <w:lang w:val="pl-PL"/>
        </w:rPr>
        <w:t>dopełniliśmy wszelkich obowiązków w stosunku do osób, których dane przekazujemy oraz w stosunku do Zamawiającego wynikających z przepisów o ochronie danych osobowych i przepisów RODO;</w:t>
      </w:r>
    </w:p>
    <w:p w14:paraId="582AFAB9" w14:textId="77777777" w:rsidR="003E1BFD" w:rsidRPr="005C50B3" w:rsidRDefault="003E1BFD" w:rsidP="003E1BFD">
      <w:pPr>
        <w:pStyle w:val="normaltableau"/>
        <w:numPr>
          <w:ilvl w:val="0"/>
          <w:numId w:val="2"/>
        </w:numPr>
        <w:spacing w:before="0" w:after="0" w:line="360" w:lineRule="auto"/>
        <w:ind w:left="425" w:hanging="284"/>
        <w:rPr>
          <w:rFonts w:asciiTheme="minorHAnsi" w:hAnsiTheme="minorHAnsi" w:cstheme="minorHAnsi"/>
          <w:color w:val="FF0000"/>
          <w:lang w:val="pl-PL"/>
        </w:rPr>
      </w:pPr>
      <w:r w:rsidRPr="005C50B3">
        <w:rPr>
          <w:rFonts w:asciiTheme="minorHAnsi" w:hAnsiTheme="minorHAnsi" w:cstheme="minorHAnsi"/>
          <w:lang w:val="pl-PL"/>
        </w:rPr>
        <w:t xml:space="preserve">przekazywane przez nas dane osobowe mogą być wykorzystane wyłącznie w celach związanych z prowadzonym postępowaniem nr </w:t>
      </w:r>
      <w:r w:rsidRPr="006557F8">
        <w:rPr>
          <w:rFonts w:asciiTheme="minorHAnsi" w:hAnsiTheme="minorHAnsi" w:cstheme="minorHAnsi"/>
          <w:i/>
          <w:iCs/>
          <w:lang w:val="pl-PL"/>
        </w:rPr>
        <w:t>AZZP.243.0</w:t>
      </w:r>
      <w:r>
        <w:rPr>
          <w:rFonts w:asciiTheme="minorHAnsi" w:hAnsiTheme="minorHAnsi" w:cstheme="minorHAnsi"/>
          <w:i/>
          <w:iCs/>
          <w:lang w:val="pl-PL"/>
        </w:rPr>
        <w:t>63</w:t>
      </w:r>
      <w:r w:rsidRPr="006557F8">
        <w:rPr>
          <w:rFonts w:asciiTheme="minorHAnsi" w:hAnsiTheme="minorHAnsi" w:cstheme="minorHAnsi"/>
          <w:i/>
          <w:iCs/>
          <w:lang w:val="pl-PL"/>
        </w:rPr>
        <w:t>.202</w:t>
      </w:r>
      <w:r>
        <w:rPr>
          <w:rFonts w:asciiTheme="minorHAnsi" w:hAnsiTheme="minorHAnsi" w:cstheme="minorHAnsi"/>
          <w:i/>
          <w:iCs/>
          <w:lang w:val="pl-PL"/>
        </w:rPr>
        <w:t>2</w:t>
      </w:r>
      <w:r w:rsidRPr="005C50B3">
        <w:rPr>
          <w:rFonts w:asciiTheme="minorHAnsi" w:hAnsiTheme="minorHAnsi" w:cstheme="minorHAnsi"/>
          <w:lang w:val="pl-PL"/>
        </w:rPr>
        <w:t>;</w:t>
      </w:r>
    </w:p>
    <w:p w14:paraId="03E17516" w14:textId="77777777" w:rsidR="003E1BFD" w:rsidRDefault="003E1BFD" w:rsidP="003E1BFD">
      <w:pPr>
        <w:pStyle w:val="normaltableau"/>
        <w:spacing w:before="0" w:after="0" w:line="360" w:lineRule="auto"/>
        <w:ind w:left="426"/>
        <w:rPr>
          <w:rFonts w:asciiTheme="minorHAnsi" w:hAnsiTheme="minorHAnsi" w:cstheme="minorHAnsi"/>
          <w:lang w:val="pl-PL"/>
        </w:rPr>
      </w:pPr>
    </w:p>
    <w:p w14:paraId="7B55735A" w14:textId="77777777" w:rsidR="003E1BFD" w:rsidRPr="005C50B3" w:rsidRDefault="003E1BFD" w:rsidP="003E1BFD">
      <w:pPr>
        <w:tabs>
          <w:tab w:val="left" w:pos="3402"/>
        </w:tabs>
        <w:spacing w:line="360" w:lineRule="auto"/>
        <w:ind w:left="284" w:hanging="284"/>
        <w:jc w:val="both"/>
        <w:rPr>
          <w:rFonts w:asciiTheme="minorHAnsi" w:hAnsiTheme="minorHAnsi" w:cstheme="minorHAnsi"/>
          <w:sz w:val="22"/>
          <w:szCs w:val="22"/>
          <w:u w:val="single"/>
        </w:rPr>
      </w:pPr>
      <w:r w:rsidRPr="005C50B3">
        <w:rPr>
          <w:rFonts w:asciiTheme="minorHAnsi" w:hAnsiTheme="minorHAnsi" w:cstheme="minorHAnsi"/>
          <w:sz w:val="22"/>
          <w:szCs w:val="22"/>
          <w:u w:val="single"/>
        </w:rPr>
        <w:t>Wraz z ofertą składamy:</w:t>
      </w:r>
    </w:p>
    <w:p w14:paraId="183743E6" w14:textId="77777777" w:rsidR="003E1BFD" w:rsidRPr="005C50B3" w:rsidRDefault="003E1BFD" w:rsidP="003E1BFD">
      <w:pPr>
        <w:numPr>
          <w:ilvl w:val="0"/>
          <w:numId w:val="1"/>
        </w:numPr>
        <w:tabs>
          <w:tab w:val="clear" w:pos="720"/>
          <w:tab w:val="num" w:pos="567"/>
          <w:tab w:val="left" w:pos="3402"/>
        </w:tabs>
        <w:spacing w:line="360" w:lineRule="auto"/>
        <w:ind w:left="567"/>
        <w:jc w:val="both"/>
        <w:rPr>
          <w:rFonts w:asciiTheme="minorHAnsi" w:hAnsiTheme="minorHAnsi" w:cstheme="minorHAnsi"/>
          <w:sz w:val="22"/>
          <w:szCs w:val="22"/>
        </w:rPr>
      </w:pPr>
      <w:bookmarkStart w:id="2" w:name="_Hlk63328921"/>
      <w:r w:rsidRPr="005C50B3">
        <w:rPr>
          <w:rFonts w:asciiTheme="minorHAnsi" w:hAnsiTheme="minorHAnsi" w:cstheme="minorHAnsi"/>
          <w:sz w:val="22"/>
          <w:szCs w:val="22"/>
        </w:rPr>
        <w:t xml:space="preserve">oświadczenie dotyczące braku podstaw wykluczenia z postępowania </w:t>
      </w:r>
      <w:bookmarkEnd w:id="2"/>
      <w:r w:rsidRPr="005C50B3">
        <w:rPr>
          <w:rFonts w:asciiTheme="minorHAnsi" w:hAnsiTheme="minorHAnsi" w:cstheme="minorHAnsi"/>
          <w:sz w:val="22"/>
          <w:szCs w:val="22"/>
        </w:rPr>
        <w:t>– załącznik nr 2;</w:t>
      </w:r>
    </w:p>
    <w:p w14:paraId="1B34A04E" w14:textId="77777777" w:rsidR="003E1BFD" w:rsidRPr="005C50B3" w:rsidRDefault="003E1BFD" w:rsidP="003E1BFD">
      <w:pPr>
        <w:numPr>
          <w:ilvl w:val="0"/>
          <w:numId w:val="1"/>
        </w:numPr>
        <w:tabs>
          <w:tab w:val="clear" w:pos="720"/>
          <w:tab w:val="num" w:pos="567"/>
        </w:tabs>
        <w:spacing w:line="360" w:lineRule="auto"/>
        <w:ind w:left="567"/>
        <w:jc w:val="both"/>
        <w:rPr>
          <w:rFonts w:asciiTheme="minorHAnsi" w:hAnsiTheme="minorHAnsi" w:cstheme="minorHAnsi"/>
          <w:i/>
          <w:iCs/>
          <w:sz w:val="22"/>
          <w:szCs w:val="22"/>
        </w:rPr>
      </w:pPr>
      <w:r w:rsidRPr="005C50B3">
        <w:rPr>
          <w:rFonts w:asciiTheme="minorHAnsi" w:hAnsiTheme="minorHAnsi" w:cstheme="minorHAnsi"/>
          <w:i/>
          <w:iCs/>
          <w:sz w:val="22"/>
          <w:szCs w:val="22"/>
        </w:rPr>
        <w:t>…………………………………………………………………………………………………………</w:t>
      </w:r>
    </w:p>
    <w:p w14:paraId="4CF68A54" w14:textId="77777777" w:rsidR="003E1BFD" w:rsidRPr="005C50B3" w:rsidRDefault="003E1BFD" w:rsidP="003E1BFD">
      <w:pPr>
        <w:spacing w:line="360" w:lineRule="auto"/>
        <w:jc w:val="both"/>
        <w:rPr>
          <w:rFonts w:asciiTheme="minorHAnsi" w:hAnsiTheme="minorHAnsi" w:cstheme="minorHAnsi"/>
          <w:i/>
          <w:iCs/>
          <w:sz w:val="22"/>
          <w:szCs w:val="22"/>
        </w:rPr>
      </w:pPr>
    </w:p>
    <w:p w14:paraId="2925A8FC" w14:textId="77777777" w:rsidR="003E1BFD" w:rsidRPr="005C50B3" w:rsidRDefault="003E1BFD" w:rsidP="003E1BFD">
      <w:pPr>
        <w:pStyle w:val="Tytu"/>
        <w:spacing w:line="360" w:lineRule="auto"/>
        <w:jc w:val="left"/>
        <w:rPr>
          <w:rFonts w:asciiTheme="minorHAnsi" w:hAnsiTheme="minorHAnsi" w:cstheme="minorHAnsi"/>
          <w:b w:val="0"/>
          <w:sz w:val="20"/>
        </w:rPr>
      </w:pPr>
      <w:r w:rsidRPr="005C50B3">
        <w:rPr>
          <w:rFonts w:asciiTheme="minorHAnsi" w:hAnsiTheme="minorHAnsi" w:cstheme="minorHAnsi"/>
          <w:b w:val="0"/>
          <w:sz w:val="20"/>
        </w:rPr>
        <w:t>………………….……….., dn. ………………….. r.</w:t>
      </w:r>
    </w:p>
    <w:p w14:paraId="24D097AD" w14:textId="7881A301" w:rsidR="003E1BFD" w:rsidRPr="005C50B3" w:rsidRDefault="003E1BFD" w:rsidP="003E1BFD">
      <w:pPr>
        <w:pStyle w:val="Tekstpodstawowy"/>
        <w:ind w:left="4956"/>
        <w:rPr>
          <w:rFonts w:asciiTheme="minorHAnsi" w:hAnsiTheme="minorHAnsi" w:cstheme="minorHAnsi"/>
          <w:sz w:val="20"/>
        </w:rPr>
      </w:pPr>
      <w:r w:rsidRPr="005C50B3">
        <w:rPr>
          <w:rFonts w:asciiTheme="minorHAnsi" w:hAnsiTheme="minorHAnsi" w:cstheme="minorHAnsi"/>
          <w:sz w:val="20"/>
        </w:rPr>
        <w:t>…………………………………………..…………</w:t>
      </w:r>
      <w:r>
        <w:rPr>
          <w:rFonts w:asciiTheme="minorHAnsi" w:hAnsiTheme="minorHAnsi" w:cstheme="minorHAnsi"/>
          <w:sz w:val="20"/>
        </w:rPr>
        <w:t>………………………</w:t>
      </w:r>
    </w:p>
    <w:p w14:paraId="7E1FE03A" w14:textId="3AA21EBA" w:rsidR="00E53327" w:rsidRDefault="003E1BFD" w:rsidP="00237888">
      <w:pPr>
        <w:pStyle w:val="Tekstpodstawowy"/>
        <w:ind w:left="4956"/>
        <w:jc w:val="both"/>
      </w:pPr>
      <w:r w:rsidRPr="005C50B3">
        <w:rPr>
          <w:rFonts w:asciiTheme="minorHAnsi" w:hAnsiTheme="minorHAnsi" w:cstheme="minorHAnsi"/>
          <w:sz w:val="20"/>
        </w:rPr>
        <w:t xml:space="preserve">podpis i pieczęć osoby uprawnionej </w:t>
      </w:r>
      <w:r w:rsidRPr="005C50B3">
        <w:rPr>
          <w:rFonts w:asciiTheme="minorHAnsi" w:hAnsiTheme="minorHAnsi" w:cstheme="minorHAnsi"/>
          <w:sz w:val="20"/>
        </w:rPr>
        <w:br/>
        <w:t>(lub osób uprawnionych) do reprezentowania Wykonawcy</w:t>
      </w:r>
      <w:r>
        <w:rPr>
          <w:rFonts w:asciiTheme="minorHAnsi" w:hAnsiTheme="minorHAnsi" w:cstheme="minorHAnsi"/>
          <w:b/>
          <w:i/>
          <w:color w:val="2F5496"/>
          <w:sz w:val="22"/>
          <w:szCs w:val="22"/>
        </w:rPr>
        <w:t xml:space="preserve"> </w:t>
      </w:r>
    </w:p>
    <w:sectPr w:rsidR="00E533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AC7CA" w14:textId="77777777" w:rsidR="00E26821" w:rsidRDefault="00E26821" w:rsidP="003E1BFD">
      <w:r>
        <w:separator/>
      </w:r>
    </w:p>
  </w:endnote>
  <w:endnote w:type="continuationSeparator" w:id="0">
    <w:p w14:paraId="6B637DFD" w14:textId="77777777" w:rsidR="00E26821" w:rsidRDefault="00E26821" w:rsidP="003E1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Optima">
    <w:altName w:val="Calibri"/>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1AC38" w14:textId="77777777" w:rsidR="00E26821" w:rsidRDefault="00E26821" w:rsidP="003E1BFD">
      <w:r>
        <w:separator/>
      </w:r>
    </w:p>
  </w:footnote>
  <w:footnote w:type="continuationSeparator" w:id="0">
    <w:p w14:paraId="73C6DF92" w14:textId="77777777" w:rsidR="00E26821" w:rsidRDefault="00E26821" w:rsidP="003E1BFD">
      <w:r>
        <w:continuationSeparator/>
      </w:r>
    </w:p>
  </w:footnote>
  <w:footnote w:id="1">
    <w:p w14:paraId="01478FD3" w14:textId="77777777" w:rsidR="003E1BFD" w:rsidRDefault="003E1BFD" w:rsidP="003E1BFD">
      <w:pPr>
        <w:pStyle w:val="TableParagraph"/>
        <w:spacing w:line="192" w:lineRule="auto"/>
        <w:ind w:left="0" w:right="0"/>
        <w:jc w:val="both"/>
        <w:rPr>
          <w:rFonts w:ascii="Times New Roman" w:hAnsi="Times New Roman" w:cs="Times New Roman"/>
          <w:sz w:val="16"/>
          <w:szCs w:val="16"/>
          <w:lang w:val="pl-PL"/>
        </w:rPr>
      </w:pPr>
      <w:r w:rsidRPr="00EA3F65">
        <w:rPr>
          <w:rStyle w:val="Odwoanieprzypisudolnego"/>
          <w:rFonts w:ascii="Times New Roman" w:hAnsi="Times New Roman" w:cs="Times New Roman"/>
          <w:sz w:val="16"/>
          <w:szCs w:val="16"/>
        </w:rPr>
        <w:footnoteRef/>
      </w:r>
      <w:r w:rsidRPr="00FB5E81">
        <w:rPr>
          <w:rFonts w:ascii="Times New Roman" w:hAnsi="Times New Roman" w:cs="Times New Roman"/>
          <w:sz w:val="16"/>
          <w:szCs w:val="16"/>
          <w:lang w:val="pl-PL"/>
        </w:rPr>
        <w:t xml:space="preserve"> </w:t>
      </w:r>
      <w:r w:rsidRPr="00EA3F65">
        <w:rPr>
          <w:rFonts w:ascii="Times New Roman" w:hAnsi="Times New Roman" w:cs="Times New Roman"/>
          <w:sz w:val="16"/>
          <w:szCs w:val="16"/>
          <w:lang w:val="pl-PL"/>
        </w:rPr>
        <w:t>Zgodnie z zaleceniem Komisji z dnia 6 maja 2003 r. dotyczącym definicji mikroprzedsiębiorstw oraz małych i średnich przedsiębiorstw (Dz. Urz. UE L 124 z 20.5.2003, str. 36):</w:t>
      </w:r>
    </w:p>
    <w:p w14:paraId="31653AF0" w14:textId="77777777" w:rsidR="003E1BFD" w:rsidRPr="00EA3F65" w:rsidRDefault="003E1BFD" w:rsidP="003E1BFD">
      <w:pPr>
        <w:pStyle w:val="TableParagraph"/>
        <w:numPr>
          <w:ilvl w:val="0"/>
          <w:numId w:val="3"/>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mikroprzedsiębiorstwo to przedsiębiorstwo, które zatrudnia mniej niż 10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2</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9"/>
          <w:sz w:val="16"/>
          <w:szCs w:val="16"/>
          <w:lang w:val="pl-PL"/>
        </w:rPr>
        <w:t xml:space="preserve"> </w:t>
      </w:r>
      <w:r w:rsidRPr="00EA3F65">
        <w:rPr>
          <w:rFonts w:ascii="Times New Roman" w:hAnsi="Times New Roman" w:cs="Times New Roman"/>
          <w:sz w:val="16"/>
          <w:szCs w:val="16"/>
          <w:lang w:val="pl-PL"/>
        </w:rPr>
        <w:t>EUR;</w:t>
      </w:r>
    </w:p>
    <w:p w14:paraId="1392E641" w14:textId="77777777" w:rsidR="003E1BFD" w:rsidRPr="00EA3F65" w:rsidRDefault="003E1BFD" w:rsidP="003E1BFD">
      <w:pPr>
        <w:pStyle w:val="TableParagraph"/>
        <w:numPr>
          <w:ilvl w:val="0"/>
          <w:numId w:val="3"/>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małe przedsiębiorstwo to przedsiębiorstwo, które zatrudnia mniej niż 50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10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12"/>
          <w:sz w:val="16"/>
          <w:szCs w:val="16"/>
          <w:lang w:val="pl-PL"/>
        </w:rPr>
        <w:t xml:space="preserve"> </w:t>
      </w:r>
      <w:r w:rsidRPr="00EA3F65">
        <w:rPr>
          <w:rFonts w:ascii="Times New Roman" w:hAnsi="Times New Roman" w:cs="Times New Roman"/>
          <w:sz w:val="16"/>
          <w:szCs w:val="16"/>
          <w:lang w:val="pl-PL"/>
        </w:rPr>
        <w:t>EUR.</w:t>
      </w:r>
    </w:p>
    <w:p w14:paraId="0597FB29" w14:textId="77777777" w:rsidR="003E1BFD" w:rsidRPr="00EA3F65" w:rsidRDefault="003E1BFD" w:rsidP="003E1BFD">
      <w:pPr>
        <w:pStyle w:val="TableParagraph"/>
        <w:numPr>
          <w:ilvl w:val="0"/>
          <w:numId w:val="3"/>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średnie przedsiębiorstwa: przedsiębiorstwa, które nie są mikroprzedsiębiorstwami ani małymi przedsiębiorstwami i które zatrudniają mniej niż 250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osób i których roczny obrót nie przekracza 50 milionów EUR lub roczna suma bilansowa nie przekracza 43 milionów EUR.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A3139B"/>
    <w:multiLevelType w:val="hybridMultilevel"/>
    <w:tmpl w:val="EAF0BD1A"/>
    <w:lvl w:ilvl="0" w:tplc="41ACF250">
      <w:start w:val="1"/>
      <w:numFmt w:val="bullet"/>
      <w:lvlText w:val=""/>
      <w:lvlJc w:val="left"/>
      <w:pPr>
        <w:ind w:left="720" w:hanging="360"/>
      </w:pPr>
      <w:rPr>
        <w:rFonts w:ascii="Symbol" w:hAnsi="Symbol" w:hint="default"/>
        <w:color w:val="auto"/>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1" w15:restartNumberingAfterBreak="0">
    <w:nsid w:val="3E866AC1"/>
    <w:multiLevelType w:val="hybridMultilevel"/>
    <w:tmpl w:val="8C680E02"/>
    <w:lvl w:ilvl="0" w:tplc="A54E23E0">
      <w:start w:val="1"/>
      <w:numFmt w:val="bullet"/>
      <w:lvlText w:val=""/>
      <w:lvlJc w:val="left"/>
      <w:pPr>
        <w:ind w:left="821" w:hanging="361"/>
      </w:pPr>
      <w:rPr>
        <w:rFonts w:ascii="Symbol" w:eastAsia="Symbol" w:hAnsi="Symbol" w:cs="Symbol" w:hint="default"/>
        <w:w w:val="100"/>
        <w:sz w:val="22"/>
        <w:szCs w:val="22"/>
      </w:rPr>
    </w:lvl>
    <w:lvl w:ilvl="1" w:tplc="A33499AE">
      <w:start w:val="1"/>
      <w:numFmt w:val="bullet"/>
      <w:lvlText w:val="•"/>
      <w:lvlJc w:val="left"/>
      <w:pPr>
        <w:ind w:left="1201" w:hanging="361"/>
      </w:pPr>
      <w:rPr>
        <w:rFonts w:hint="default"/>
      </w:rPr>
    </w:lvl>
    <w:lvl w:ilvl="2" w:tplc="3F1215BA">
      <w:start w:val="1"/>
      <w:numFmt w:val="bullet"/>
      <w:lvlText w:val="•"/>
      <w:lvlJc w:val="left"/>
      <w:pPr>
        <w:ind w:left="1583" w:hanging="361"/>
      </w:pPr>
      <w:rPr>
        <w:rFonts w:hint="default"/>
      </w:rPr>
    </w:lvl>
    <w:lvl w:ilvl="3" w:tplc="02F25358">
      <w:start w:val="1"/>
      <w:numFmt w:val="bullet"/>
      <w:lvlText w:val="•"/>
      <w:lvlJc w:val="left"/>
      <w:pPr>
        <w:ind w:left="1964" w:hanging="361"/>
      </w:pPr>
      <w:rPr>
        <w:rFonts w:hint="default"/>
      </w:rPr>
    </w:lvl>
    <w:lvl w:ilvl="4" w:tplc="EE2C9592">
      <w:start w:val="1"/>
      <w:numFmt w:val="bullet"/>
      <w:lvlText w:val="•"/>
      <w:lvlJc w:val="left"/>
      <w:pPr>
        <w:ind w:left="2346" w:hanging="361"/>
      </w:pPr>
      <w:rPr>
        <w:rFonts w:hint="default"/>
      </w:rPr>
    </w:lvl>
    <w:lvl w:ilvl="5" w:tplc="A5C282B8">
      <w:start w:val="1"/>
      <w:numFmt w:val="bullet"/>
      <w:lvlText w:val="•"/>
      <w:lvlJc w:val="left"/>
      <w:pPr>
        <w:ind w:left="2727" w:hanging="361"/>
      </w:pPr>
      <w:rPr>
        <w:rFonts w:hint="default"/>
      </w:rPr>
    </w:lvl>
    <w:lvl w:ilvl="6" w:tplc="3E92BA2A">
      <w:start w:val="1"/>
      <w:numFmt w:val="bullet"/>
      <w:lvlText w:val="•"/>
      <w:lvlJc w:val="left"/>
      <w:pPr>
        <w:ind w:left="3109" w:hanging="361"/>
      </w:pPr>
      <w:rPr>
        <w:rFonts w:hint="default"/>
      </w:rPr>
    </w:lvl>
    <w:lvl w:ilvl="7" w:tplc="6CA0C4FE">
      <w:start w:val="1"/>
      <w:numFmt w:val="bullet"/>
      <w:lvlText w:val="•"/>
      <w:lvlJc w:val="left"/>
      <w:pPr>
        <w:ind w:left="3490" w:hanging="361"/>
      </w:pPr>
      <w:rPr>
        <w:rFonts w:hint="default"/>
      </w:rPr>
    </w:lvl>
    <w:lvl w:ilvl="8" w:tplc="D2187926">
      <w:start w:val="1"/>
      <w:numFmt w:val="bullet"/>
      <w:lvlText w:val="•"/>
      <w:lvlJc w:val="left"/>
      <w:pPr>
        <w:ind w:left="3872" w:hanging="361"/>
      </w:pPr>
      <w:rPr>
        <w:rFonts w:hint="default"/>
      </w:rPr>
    </w:lvl>
  </w:abstractNum>
  <w:abstractNum w:abstractNumId="2" w15:restartNumberingAfterBreak="0">
    <w:nsid w:val="6F013B5A"/>
    <w:multiLevelType w:val="hybridMultilevel"/>
    <w:tmpl w:val="70FCCDF4"/>
    <w:lvl w:ilvl="0" w:tplc="82F8D5AA">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847911223">
    <w:abstractNumId w:val="2"/>
  </w:num>
  <w:num w:numId="2" w16cid:durableId="406655857">
    <w:abstractNumId w:val="0"/>
  </w:num>
  <w:num w:numId="3" w16cid:durableId="1689078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BFD"/>
    <w:rsid w:val="00237888"/>
    <w:rsid w:val="002E4DD5"/>
    <w:rsid w:val="002F7325"/>
    <w:rsid w:val="003E1BFD"/>
    <w:rsid w:val="005667D8"/>
    <w:rsid w:val="00623A98"/>
    <w:rsid w:val="006C3797"/>
    <w:rsid w:val="00992089"/>
    <w:rsid w:val="00A17B52"/>
    <w:rsid w:val="00B63FE0"/>
    <w:rsid w:val="00D614BC"/>
    <w:rsid w:val="00E02EE3"/>
    <w:rsid w:val="00E26821"/>
    <w:rsid w:val="00E53327"/>
    <w:rsid w:val="00E56955"/>
    <w:rsid w:val="00EA7FB5"/>
    <w:rsid w:val="00ED3409"/>
    <w:rsid w:val="00FB27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D3DFC"/>
  <w15:chartTrackingRefBased/>
  <w15:docId w15:val="{70007AA9-63B6-4CF4-92A7-3664A0FD4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E1BFD"/>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rsid w:val="003E1BFD"/>
    <w:pPr>
      <w:spacing w:line="360" w:lineRule="auto"/>
      <w:jc w:val="center"/>
    </w:pPr>
    <w:rPr>
      <w:szCs w:val="20"/>
    </w:rPr>
  </w:style>
  <w:style w:type="character" w:customStyle="1" w:styleId="TekstpodstawowyZnak">
    <w:name w:val="Tekst podstawowy Znak"/>
    <w:basedOn w:val="Domylnaczcionkaakapitu"/>
    <w:link w:val="Tekstpodstawowy"/>
    <w:semiHidden/>
    <w:rsid w:val="003E1BFD"/>
    <w:rPr>
      <w:rFonts w:ascii="Times New Roman" w:eastAsia="Times New Roman" w:hAnsi="Times New Roman" w:cs="Times New Roman"/>
      <w:sz w:val="24"/>
      <w:szCs w:val="20"/>
      <w:lang w:eastAsia="pl-PL"/>
    </w:rPr>
  </w:style>
  <w:style w:type="paragraph" w:styleId="Tytu">
    <w:name w:val="Title"/>
    <w:basedOn w:val="Normalny"/>
    <w:link w:val="TytuZnak"/>
    <w:qFormat/>
    <w:rsid w:val="003E1BFD"/>
    <w:pPr>
      <w:jc w:val="center"/>
    </w:pPr>
    <w:rPr>
      <w:rFonts w:ascii="Arial" w:hAnsi="Arial"/>
      <w:b/>
      <w:szCs w:val="20"/>
    </w:rPr>
  </w:style>
  <w:style w:type="character" w:customStyle="1" w:styleId="TytuZnak">
    <w:name w:val="Tytuł Znak"/>
    <w:basedOn w:val="Domylnaczcionkaakapitu"/>
    <w:link w:val="Tytu"/>
    <w:rsid w:val="003E1BFD"/>
    <w:rPr>
      <w:rFonts w:ascii="Arial" w:eastAsia="Times New Roman" w:hAnsi="Arial" w:cs="Times New Roman"/>
      <w:b/>
      <w:sz w:val="24"/>
      <w:szCs w:val="20"/>
      <w:lang w:eastAsia="pl-PL"/>
    </w:rPr>
  </w:style>
  <w:style w:type="paragraph" w:customStyle="1" w:styleId="normaltableau">
    <w:name w:val="normal_tableau"/>
    <w:basedOn w:val="Normalny"/>
    <w:rsid w:val="003E1BFD"/>
    <w:pPr>
      <w:spacing w:before="120" w:after="120"/>
      <w:jc w:val="both"/>
    </w:pPr>
    <w:rPr>
      <w:rFonts w:ascii="Optima" w:hAnsi="Optima"/>
      <w:sz w:val="22"/>
      <w:szCs w:val="22"/>
      <w:lang w:val="en-GB"/>
    </w:rPr>
  </w:style>
  <w:style w:type="character" w:styleId="Odwoanieprzypisudolnego">
    <w:name w:val="footnote reference"/>
    <w:uiPriority w:val="99"/>
    <w:semiHidden/>
    <w:rsid w:val="003E1BFD"/>
    <w:rPr>
      <w:vertAlign w:val="superscript"/>
    </w:rPr>
  </w:style>
  <w:style w:type="paragraph" w:customStyle="1" w:styleId="TableParagraph">
    <w:name w:val="Table Paragraph"/>
    <w:basedOn w:val="Normalny"/>
    <w:uiPriority w:val="1"/>
    <w:qFormat/>
    <w:rsid w:val="003E1BFD"/>
    <w:pPr>
      <w:widowControl w:val="0"/>
      <w:ind w:left="103" w:right="308"/>
    </w:pPr>
    <w:rPr>
      <w:rFonts w:ascii="Arial" w:eastAsia="Arial" w:hAnsi="Arial"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1316</Words>
  <Characters>7898</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ajuskowiak@o365.utp.edu.pl</dc:creator>
  <cp:keywords/>
  <dc:description/>
  <cp:lastModifiedBy>ajuskowiak@o365.utp.edu.pl</cp:lastModifiedBy>
  <cp:revision>11</cp:revision>
  <dcterms:created xsi:type="dcterms:W3CDTF">2022-06-20T08:09:00Z</dcterms:created>
  <dcterms:modified xsi:type="dcterms:W3CDTF">2022-06-20T08:23:00Z</dcterms:modified>
</cp:coreProperties>
</file>