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5CC8B22C" w14:textId="3357742D"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proofErr w:type="spellStart"/>
      <w:r w:rsidR="006D5E56">
        <w:rPr>
          <w:rFonts w:asciiTheme="minorHAnsi" w:hAnsiTheme="minorHAnsi" w:cstheme="minorHAnsi"/>
          <w:b/>
          <w:bCs/>
          <w:sz w:val="32"/>
          <w:szCs w:val="32"/>
        </w:rPr>
        <w:t>Sonikatora</w:t>
      </w:r>
      <w:proofErr w:type="spellEnd"/>
      <w:r w:rsidR="006D5E56">
        <w:rPr>
          <w:rFonts w:asciiTheme="minorHAnsi" w:hAnsiTheme="minorHAnsi" w:cstheme="minorHAnsi"/>
          <w:b/>
          <w:bCs/>
          <w:sz w:val="32"/>
          <w:szCs w:val="32"/>
        </w:rPr>
        <w:t xml:space="preserve"> z wyposażeniem</w:t>
      </w:r>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447A956F"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424107">
        <w:rPr>
          <w:rFonts w:asciiTheme="minorHAnsi" w:hAnsiTheme="minorHAnsi" w:cstheme="minorHAnsi"/>
          <w:b/>
          <w:bCs/>
          <w:sz w:val="22"/>
          <w:szCs w:val="22"/>
        </w:rPr>
        <w:t>5</w:t>
      </w:r>
      <w:r w:rsidR="006D5E56">
        <w:rPr>
          <w:rFonts w:asciiTheme="minorHAnsi" w:hAnsiTheme="minorHAnsi" w:cstheme="minorHAnsi"/>
          <w:b/>
          <w:bCs/>
          <w:sz w:val="22"/>
          <w:szCs w:val="22"/>
        </w:rPr>
        <w:t>3</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E06503" w:rsidRPr="00AF3424">
        <w:rPr>
          <w:rFonts w:asciiTheme="minorHAnsi" w:hAnsiTheme="minorHAnsi" w:cstheme="minorHAnsi"/>
          <w:b/>
          <w:bCs/>
          <w:sz w:val="22"/>
          <w:szCs w:val="22"/>
        </w:rPr>
        <w:t>1</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78B077A2" w14:textId="4F87C48C" w:rsidR="00FA0D0A" w:rsidRDefault="00FA0D0A"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659E080B"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 im. Jana i Jędrzeja Śniadeckich</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4CD0A4CC" w14:textId="78419A0B" w:rsidR="003671F3" w:rsidRPr="00AF3424"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AF3424" w:rsidRDefault="003671F3"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7EE1D9CB" w14:textId="77777777" w:rsidR="0096204D" w:rsidRPr="00AF3424" w:rsidRDefault="0096204D"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010178F8"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F91137">
        <w:rPr>
          <w:rFonts w:asciiTheme="minorHAnsi" w:hAnsiTheme="minorHAnsi" w:cstheme="minorHAnsi"/>
          <w:sz w:val="22"/>
          <w:szCs w:val="22"/>
        </w:rPr>
        <w:t>12</w:t>
      </w:r>
      <w:r w:rsidR="00A164DD" w:rsidRPr="00AF3424">
        <w:rPr>
          <w:rFonts w:asciiTheme="minorHAnsi" w:hAnsiTheme="minorHAnsi" w:cstheme="minorHAnsi"/>
          <w:sz w:val="22"/>
          <w:szCs w:val="22"/>
        </w:rPr>
        <w:t>.</w:t>
      </w:r>
      <w:r w:rsidR="00BB500E">
        <w:rPr>
          <w:rFonts w:asciiTheme="minorHAnsi" w:hAnsiTheme="minorHAnsi" w:cstheme="minorHAnsi"/>
          <w:sz w:val="22"/>
          <w:szCs w:val="22"/>
        </w:rPr>
        <w:t>10</w:t>
      </w:r>
      <w:r w:rsidR="00A164DD" w:rsidRPr="00AF3424">
        <w:rPr>
          <w:rFonts w:asciiTheme="minorHAnsi" w:hAnsiTheme="minorHAnsi" w:cstheme="minorHAnsi"/>
          <w:sz w:val="22"/>
          <w:szCs w:val="22"/>
        </w:rPr>
        <w:t>.</w:t>
      </w:r>
      <w:r w:rsidRPr="00AF3424">
        <w:rPr>
          <w:rFonts w:asciiTheme="minorHAnsi" w:hAnsiTheme="minorHAnsi" w:cstheme="minorHAnsi"/>
          <w:sz w:val="22"/>
          <w:szCs w:val="22"/>
        </w:rPr>
        <w:t>20</w:t>
      </w:r>
      <w:r w:rsidR="002576E7" w:rsidRPr="00AF3424">
        <w:rPr>
          <w:rFonts w:asciiTheme="minorHAnsi" w:hAnsiTheme="minorHAnsi" w:cstheme="minorHAnsi"/>
          <w:sz w:val="22"/>
          <w:szCs w:val="22"/>
        </w:rPr>
        <w:t>21</w:t>
      </w:r>
      <w:r w:rsidRPr="00AF3424">
        <w:rPr>
          <w:rFonts w:asciiTheme="minorHAnsi" w:hAnsiTheme="minorHAnsi" w:cstheme="minorHAnsi"/>
          <w:sz w:val="22"/>
          <w:szCs w:val="22"/>
        </w:rPr>
        <w:t xml:space="preserve"> r.</w:t>
      </w:r>
    </w:p>
    <w:p w14:paraId="7A0D655E" w14:textId="77777777" w:rsidR="00FF786C" w:rsidRPr="00AF3424" w:rsidRDefault="001534C9"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br w:type="page"/>
      </w:r>
    </w:p>
    <w:p w14:paraId="2D1DA1DF" w14:textId="45D43BF8"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63030509"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administratorem Pani/Pana danych osobowych („ADO”) jest </w:t>
      </w:r>
      <w:r w:rsidR="00430D9D">
        <w:rPr>
          <w:rFonts w:asciiTheme="minorHAnsi" w:hAnsiTheme="minorHAnsi" w:cstheme="minorHAnsi"/>
          <w:sz w:val="20"/>
          <w:szCs w:val="20"/>
        </w:rPr>
        <w:t>Politechnika Bydgoska</w:t>
      </w:r>
      <w:r w:rsidRPr="00AF3424">
        <w:rPr>
          <w:rFonts w:asciiTheme="minorHAnsi" w:hAnsiTheme="minorHAnsi" w:cstheme="minorHAnsi"/>
          <w:sz w:val="20"/>
          <w:szCs w:val="20"/>
        </w:rPr>
        <w:t xml:space="preserve"> im. Jana i Jędrzeja Śniadeckich, Al. prof. S. Kaliskiego 7, 85-796 Bydgoszcz</w:t>
      </w:r>
      <w:r w:rsidR="00BF3835">
        <w:rPr>
          <w:rFonts w:asciiTheme="minorHAnsi" w:hAnsiTheme="minorHAnsi" w:cstheme="minorHAnsi"/>
          <w:i/>
          <w:sz w:val="20"/>
          <w:szCs w:val="20"/>
        </w:rPr>
        <w:t>.</w:t>
      </w:r>
    </w:p>
    <w:p w14:paraId="675FEEB3" w14:textId="63C8ABE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kontakt z Inspektorem Ochrony Danych jest dostępny za pomocą e-</w:t>
      </w:r>
      <w:proofErr w:type="spellStart"/>
      <w:r w:rsidRPr="00AF3424">
        <w:rPr>
          <w:rFonts w:asciiTheme="minorHAnsi" w:hAnsiTheme="minorHAnsi" w:cstheme="minorHAnsi"/>
          <w:sz w:val="20"/>
          <w:szCs w:val="20"/>
        </w:rPr>
        <w:t>mail’a</w:t>
      </w:r>
      <w:proofErr w:type="spellEnd"/>
      <w:r w:rsidRPr="00AF3424">
        <w:rPr>
          <w:rFonts w:asciiTheme="minorHAnsi" w:hAnsiTheme="minorHAnsi" w:cstheme="minorHAnsi"/>
          <w:sz w:val="20"/>
          <w:szCs w:val="20"/>
        </w:rPr>
        <w:t>: iod@</w:t>
      </w:r>
      <w:r w:rsidR="00BF3835">
        <w:rPr>
          <w:rFonts w:asciiTheme="minorHAnsi" w:hAnsiTheme="minorHAnsi" w:cstheme="minorHAnsi"/>
          <w:sz w:val="20"/>
          <w:szCs w:val="20"/>
        </w:rPr>
        <w:t>pbs</w:t>
      </w:r>
      <w:r w:rsidRPr="00AF3424">
        <w:rPr>
          <w:rFonts w:asciiTheme="minorHAnsi" w:hAnsiTheme="minorHAnsi" w:cstheme="minorHAnsi"/>
          <w:sz w:val="20"/>
          <w:szCs w:val="20"/>
        </w:rPr>
        <w:t>.edu.pl</w:t>
      </w:r>
    </w:p>
    <w:p w14:paraId="66553200" w14:textId="4614D30C"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RODO w celu związanym z postępowaniem o udzielenie zamówienia publicznego nr AZZP.243</w:t>
      </w:r>
      <w:r w:rsidR="00A0676D" w:rsidRPr="00AF3424">
        <w:rPr>
          <w:rFonts w:asciiTheme="minorHAnsi" w:hAnsiTheme="minorHAnsi" w:cstheme="minorHAnsi"/>
          <w:sz w:val="20"/>
          <w:szCs w:val="20"/>
        </w:rPr>
        <w:t>.0</w:t>
      </w:r>
      <w:r w:rsidR="00E41723">
        <w:rPr>
          <w:rFonts w:asciiTheme="minorHAnsi" w:hAnsiTheme="minorHAnsi" w:cstheme="minorHAnsi"/>
          <w:sz w:val="20"/>
          <w:szCs w:val="20"/>
        </w:rPr>
        <w:t>5</w:t>
      </w:r>
      <w:r w:rsidR="006D5E56">
        <w:rPr>
          <w:rFonts w:asciiTheme="minorHAnsi" w:hAnsiTheme="minorHAnsi" w:cstheme="minorHAnsi"/>
          <w:sz w:val="20"/>
          <w:szCs w:val="20"/>
        </w:rPr>
        <w:t>3</w:t>
      </w:r>
      <w:r w:rsidRPr="00AF3424">
        <w:rPr>
          <w:rFonts w:asciiTheme="minorHAnsi" w:hAnsiTheme="minorHAnsi" w:cstheme="minorHAnsi"/>
          <w:sz w:val="20"/>
          <w:szCs w:val="20"/>
        </w:rPr>
        <w:t>.20</w:t>
      </w:r>
      <w:r w:rsidR="002576E7" w:rsidRPr="00AF3424">
        <w:rPr>
          <w:rFonts w:asciiTheme="minorHAnsi" w:hAnsiTheme="minorHAnsi" w:cstheme="minorHAnsi"/>
          <w:sz w:val="20"/>
          <w:szCs w:val="20"/>
        </w:rPr>
        <w:t>21</w:t>
      </w:r>
      <w:r w:rsidRPr="00AF3424">
        <w:rPr>
          <w:rFonts w:asciiTheme="minorHAnsi" w:hAnsiTheme="minorHAnsi" w:cstheme="minorHAnsi"/>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F3424">
        <w:rPr>
          <w:rFonts w:asciiTheme="minorHAnsi" w:hAnsiTheme="minorHAnsi" w:cstheme="minorHAnsi"/>
          <w:i/>
          <w:sz w:val="18"/>
          <w:szCs w:val="18"/>
        </w:rPr>
        <w:t>Pzp</w:t>
      </w:r>
      <w:proofErr w:type="spellEnd"/>
      <w:r w:rsidRPr="00AF3424">
        <w:rPr>
          <w:rFonts w:asciiTheme="minorHAnsi" w:hAnsiTheme="minorHAnsi" w:cstheme="minorHAnsi"/>
          <w:i/>
          <w:sz w:val="18"/>
          <w:szCs w:val="18"/>
        </w:rPr>
        <w:t xml:space="preserve">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75F1401F" w14:textId="236DA58B" w:rsidR="003671F3" w:rsidRPr="00AF3424" w:rsidRDefault="00A05CAC"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r w:rsidR="003671F3" w:rsidRPr="00AF3424">
        <w:rPr>
          <w:rFonts w:asciiTheme="minorHAnsi" w:hAnsiTheme="minorHAnsi" w:cstheme="minorHAnsi"/>
          <w:sz w:val="22"/>
          <w:szCs w:val="22"/>
        </w:rPr>
        <w:t>im. Jana i Jędrzeja Śniadeckich</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0904DAEC"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bip.</w:t>
      </w:r>
      <w:r w:rsidR="00A05CAC">
        <w:rPr>
          <w:rFonts w:asciiTheme="minorHAnsi" w:hAnsiTheme="minorHAnsi" w:cstheme="minorHAnsi"/>
          <w:b/>
          <w:bCs/>
          <w:color w:val="4472C4" w:themeColor="accent1"/>
          <w:sz w:val="22"/>
          <w:szCs w:val="22"/>
        </w:rPr>
        <w:t>pbs</w:t>
      </w:r>
      <w:r w:rsidRPr="00AF3424">
        <w:rPr>
          <w:rFonts w:asciiTheme="minorHAnsi" w:hAnsiTheme="minorHAnsi" w:cstheme="minorHAnsi"/>
          <w:b/>
          <w:bCs/>
          <w:color w:val="4472C4" w:themeColor="accent1"/>
          <w:sz w:val="22"/>
          <w:szCs w:val="22"/>
        </w:rPr>
        <w:t xml:space="preserve">.edu.pl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4FA13A23"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AF3424">
        <w:rPr>
          <w:rFonts w:asciiTheme="minorHAnsi" w:hAnsiTheme="minorHAnsi" w:cstheme="minorHAnsi"/>
          <w:sz w:val="22"/>
          <w:szCs w:val="22"/>
        </w:rPr>
        <w:t xml:space="preserve">Technologiczno-Przyrodniczy 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 w Bydgoszczy</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75EF6F7D" w:rsidR="00A0676D" w:rsidRPr="006D5E56" w:rsidRDefault="003671F3" w:rsidP="00234833">
      <w:pPr>
        <w:numPr>
          <w:ilvl w:val="0"/>
          <w:numId w:val="8"/>
        </w:numPr>
        <w:tabs>
          <w:tab w:val="clear" w:pos="1440"/>
          <w:tab w:val="num" w:pos="709"/>
        </w:tabs>
        <w:spacing w:line="360" w:lineRule="auto"/>
        <w:ind w:left="709" w:hanging="425"/>
        <w:jc w:val="both"/>
        <w:rPr>
          <w:rFonts w:asciiTheme="minorHAnsi" w:hAnsiTheme="minorHAnsi" w:cstheme="minorHAnsi"/>
          <w:bCs/>
          <w:sz w:val="22"/>
          <w:szCs w:val="22"/>
        </w:rPr>
      </w:pPr>
      <w:bookmarkStart w:id="6" w:name="OLE_LINK14"/>
      <w:bookmarkStart w:id="7" w:name="OLE_LINK15"/>
      <w:bookmarkStart w:id="8" w:name="_Hlk63170138"/>
      <w:r w:rsidRPr="0029220D">
        <w:rPr>
          <w:rFonts w:asciiTheme="minorHAnsi" w:hAnsiTheme="minorHAnsi" w:cstheme="minorHAnsi"/>
          <w:bCs/>
          <w:sz w:val="22"/>
          <w:szCs w:val="22"/>
        </w:rPr>
        <w:t xml:space="preserve">Przedmiotem zamówienia </w:t>
      </w:r>
      <w:bookmarkEnd w:id="6"/>
      <w:bookmarkEnd w:id="7"/>
      <w:r w:rsidR="00DE449B" w:rsidRPr="0029220D">
        <w:rPr>
          <w:rFonts w:asciiTheme="minorHAnsi" w:hAnsiTheme="minorHAnsi" w:cstheme="minorHAnsi"/>
          <w:bCs/>
          <w:sz w:val="22"/>
          <w:szCs w:val="22"/>
        </w:rPr>
        <w:t>jest</w:t>
      </w:r>
      <w:r w:rsidR="00A0676D" w:rsidRPr="0029220D">
        <w:rPr>
          <w:rFonts w:asciiTheme="minorHAnsi" w:hAnsiTheme="minorHAnsi" w:cstheme="minorHAnsi"/>
          <w:bCs/>
          <w:sz w:val="22"/>
          <w:szCs w:val="22"/>
        </w:rPr>
        <w:t xml:space="preserve"> </w:t>
      </w:r>
      <w:r w:rsidR="00485675" w:rsidRPr="0029220D">
        <w:rPr>
          <w:rFonts w:asciiTheme="minorHAnsi" w:hAnsiTheme="minorHAnsi" w:cstheme="minorHAnsi"/>
          <w:bCs/>
          <w:sz w:val="22"/>
          <w:szCs w:val="22"/>
        </w:rPr>
        <w:t xml:space="preserve">dostawa </w:t>
      </w:r>
      <w:proofErr w:type="spellStart"/>
      <w:r w:rsidR="006D5E56">
        <w:rPr>
          <w:rFonts w:asciiTheme="minorHAnsi" w:hAnsiTheme="minorHAnsi" w:cstheme="minorHAnsi"/>
          <w:bCs/>
          <w:sz w:val="22"/>
          <w:szCs w:val="22"/>
        </w:rPr>
        <w:t>S</w:t>
      </w:r>
      <w:r w:rsidR="006D5E56" w:rsidRPr="006D5E56">
        <w:rPr>
          <w:rFonts w:asciiTheme="minorHAnsi" w:hAnsiTheme="minorHAnsi" w:cstheme="minorHAnsi"/>
          <w:bCs/>
          <w:sz w:val="22"/>
          <w:szCs w:val="22"/>
        </w:rPr>
        <w:t>onikatora</w:t>
      </w:r>
      <w:proofErr w:type="spellEnd"/>
      <w:r w:rsidR="00275AAC">
        <w:rPr>
          <w:rFonts w:asciiTheme="minorHAnsi" w:hAnsiTheme="minorHAnsi" w:cstheme="minorHAnsi"/>
          <w:bCs/>
          <w:sz w:val="22"/>
          <w:szCs w:val="22"/>
        </w:rPr>
        <w:t xml:space="preserve"> </w:t>
      </w:r>
      <w:r w:rsidR="006D5E56" w:rsidRPr="006D5E56">
        <w:rPr>
          <w:rFonts w:asciiTheme="minorHAnsi" w:hAnsiTheme="minorHAnsi" w:cstheme="minorHAnsi"/>
          <w:bCs/>
          <w:sz w:val="22"/>
          <w:szCs w:val="22"/>
        </w:rPr>
        <w:t xml:space="preserve">– urządzenia umożliwiającego fragmentację próbek w </w:t>
      </w:r>
      <w:r w:rsidR="00275AAC" w:rsidRPr="00275AAC">
        <w:rPr>
          <w:rFonts w:asciiTheme="minorHAnsi" w:hAnsiTheme="minorHAnsi" w:cstheme="minorHAnsi"/>
          <w:bCs/>
          <w:sz w:val="22"/>
          <w:szCs w:val="22"/>
        </w:rPr>
        <w:t>warunkach laboratoryjnych</w:t>
      </w:r>
      <w:r w:rsidR="00275AAC" w:rsidRPr="0029220D">
        <w:rPr>
          <w:rFonts w:asciiTheme="minorHAnsi" w:hAnsiTheme="minorHAnsi" w:cstheme="minorHAnsi"/>
          <w:bCs/>
          <w:sz w:val="22"/>
          <w:szCs w:val="22"/>
        </w:rPr>
        <w:t xml:space="preserve"> </w:t>
      </w:r>
      <w:r w:rsidR="0029220D" w:rsidRPr="0029220D">
        <w:rPr>
          <w:rFonts w:asciiTheme="minorHAnsi" w:hAnsiTheme="minorHAnsi" w:cstheme="minorHAnsi"/>
          <w:bCs/>
          <w:sz w:val="22"/>
          <w:szCs w:val="22"/>
        </w:rPr>
        <w:t>z wyposażeniem</w:t>
      </w:r>
      <w:r w:rsidR="00485675" w:rsidRPr="006D5E56">
        <w:rPr>
          <w:rFonts w:asciiTheme="minorHAnsi" w:hAnsiTheme="minorHAnsi" w:cstheme="minorHAnsi"/>
          <w:bCs/>
          <w:sz w:val="22"/>
          <w:szCs w:val="22"/>
        </w:rPr>
        <w:t xml:space="preserve"> dla Katedry Biotechnologii i Genetyki Zwierząt.</w:t>
      </w:r>
    </w:p>
    <w:bookmarkEnd w:id="8"/>
    <w:p w14:paraId="7816FEA4" w14:textId="77777777" w:rsidR="00DE449B" w:rsidRPr="00AF3424"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Dostawa obejmuje:</w:t>
      </w:r>
    </w:p>
    <w:p w14:paraId="31A12FCC" w14:textId="1DBC9822"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dostarczy </w:t>
      </w:r>
      <w:proofErr w:type="spellStart"/>
      <w:r w:rsidR="00FA519D">
        <w:rPr>
          <w:rFonts w:asciiTheme="minorHAnsi" w:hAnsiTheme="minorHAnsi" w:cstheme="minorHAnsi"/>
          <w:bCs/>
          <w:sz w:val="22"/>
          <w:szCs w:val="22"/>
        </w:rPr>
        <w:t>Sonikator</w:t>
      </w:r>
      <w:proofErr w:type="spellEnd"/>
      <w:r w:rsidR="00FA519D">
        <w:rPr>
          <w:rFonts w:asciiTheme="minorHAnsi" w:hAnsiTheme="minorHAnsi" w:cstheme="minorHAnsi"/>
          <w:bCs/>
          <w:sz w:val="22"/>
          <w:szCs w:val="22"/>
        </w:rPr>
        <w:t xml:space="preserve"> wraz</w:t>
      </w:r>
      <w:r w:rsidR="0029220D" w:rsidRPr="0029220D">
        <w:rPr>
          <w:rFonts w:asciiTheme="minorHAnsi" w:hAnsiTheme="minorHAnsi" w:cstheme="minorHAnsi"/>
          <w:bCs/>
          <w:sz w:val="22"/>
          <w:szCs w:val="22"/>
        </w:rPr>
        <w:t xml:space="preserve"> z wyposażeniem</w:t>
      </w:r>
      <w:r w:rsidR="0029220D" w:rsidRPr="0029220D">
        <w:rPr>
          <w:rFonts w:asciiTheme="minorHAnsi" w:hAnsiTheme="minorHAnsi" w:cstheme="minorHAnsi"/>
          <w:sz w:val="22"/>
          <w:szCs w:val="22"/>
        </w:rPr>
        <w:t xml:space="preserve"> </w:t>
      </w:r>
      <w:r w:rsidRPr="00AF3424">
        <w:rPr>
          <w:rFonts w:asciiTheme="minorHAnsi" w:hAnsiTheme="minorHAnsi" w:cstheme="minorHAnsi"/>
          <w:sz w:val="22"/>
          <w:szCs w:val="22"/>
        </w:rPr>
        <w:t>na własny koszt i ryzyko</w:t>
      </w:r>
      <w:r w:rsidR="0029220D">
        <w:rPr>
          <w:rFonts w:asciiTheme="minorHAnsi" w:hAnsiTheme="minorHAnsi" w:cstheme="minorHAnsi"/>
          <w:sz w:val="22"/>
          <w:szCs w:val="22"/>
        </w:rPr>
        <w:t>,</w:t>
      </w:r>
      <w:r w:rsidRPr="00AF3424">
        <w:rPr>
          <w:rFonts w:asciiTheme="minorHAnsi" w:hAnsiTheme="minorHAnsi" w:cstheme="minorHAnsi"/>
          <w:sz w:val="22"/>
          <w:szCs w:val="22"/>
        </w:rPr>
        <w:t xml:space="preserve"> wraz z jego wniesieniem,  ustawieniem oraz uruchomieniem w miejscu wskazanym przez Zamawiającego;</w:t>
      </w:r>
    </w:p>
    <w:p w14:paraId="0FB37848" w14:textId="6D856A3C"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Wykonawca zobowiązuje się do przeprowadzenia instruktażu stanowiskowego z obsługi </w:t>
      </w:r>
      <w:proofErr w:type="spellStart"/>
      <w:r w:rsidR="00FA519D">
        <w:rPr>
          <w:rFonts w:asciiTheme="minorHAnsi" w:hAnsiTheme="minorHAnsi" w:cstheme="minorHAnsi"/>
          <w:bCs/>
          <w:sz w:val="22"/>
          <w:szCs w:val="22"/>
        </w:rPr>
        <w:t>Sonikatora</w:t>
      </w:r>
      <w:proofErr w:type="spellEnd"/>
      <w:r w:rsidR="00FA519D">
        <w:rPr>
          <w:rFonts w:asciiTheme="minorHAnsi" w:hAnsiTheme="minorHAnsi" w:cstheme="minorHAnsi"/>
          <w:bCs/>
          <w:sz w:val="22"/>
          <w:szCs w:val="22"/>
        </w:rPr>
        <w:t xml:space="preserve"> </w:t>
      </w:r>
      <w:r w:rsidRPr="00AF3424">
        <w:rPr>
          <w:rFonts w:asciiTheme="minorHAnsi" w:hAnsiTheme="minorHAnsi" w:cstheme="minorHAnsi"/>
          <w:sz w:val="22"/>
          <w:szCs w:val="22"/>
        </w:rPr>
        <w:t xml:space="preserve">dla co najmniej </w:t>
      </w:r>
      <w:r w:rsidR="00F61F04" w:rsidRPr="00AF3424">
        <w:rPr>
          <w:rFonts w:asciiTheme="minorHAnsi" w:hAnsiTheme="minorHAnsi" w:cstheme="minorHAnsi"/>
          <w:sz w:val="22"/>
          <w:szCs w:val="22"/>
        </w:rPr>
        <w:t>2</w:t>
      </w:r>
      <w:r w:rsidRPr="00AF3424">
        <w:rPr>
          <w:rFonts w:asciiTheme="minorHAnsi" w:hAnsiTheme="minorHAnsi" w:cstheme="minorHAnsi"/>
          <w:sz w:val="22"/>
          <w:szCs w:val="22"/>
        </w:rPr>
        <w:t xml:space="preserve"> pracowników, w siedzibie Zamawiającego w języku polskim lub angielskim;</w:t>
      </w:r>
    </w:p>
    <w:p w14:paraId="731A2D75" w14:textId="0DE5BAEF" w:rsidR="00EA6E33" w:rsidRPr="00AF3424" w:rsidRDefault="00EA6E33" w:rsidP="00370CC9">
      <w:pPr>
        <w:numPr>
          <w:ilvl w:val="0"/>
          <w:numId w:val="26"/>
        </w:numPr>
        <w:tabs>
          <w:tab w:val="left" w:pos="851"/>
        </w:tabs>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 xml:space="preserve">przekazanie Zamawiającemu </w:t>
      </w:r>
      <w:proofErr w:type="spellStart"/>
      <w:r w:rsidR="00FA519D">
        <w:rPr>
          <w:rFonts w:asciiTheme="minorHAnsi" w:hAnsiTheme="minorHAnsi" w:cstheme="minorHAnsi"/>
          <w:bCs/>
          <w:sz w:val="22"/>
          <w:szCs w:val="22"/>
        </w:rPr>
        <w:t>Sonikatora</w:t>
      </w:r>
      <w:proofErr w:type="spellEnd"/>
      <w:r w:rsidR="00FA519D">
        <w:rPr>
          <w:rFonts w:asciiTheme="minorHAnsi" w:hAnsiTheme="minorHAnsi" w:cstheme="minorHAnsi"/>
          <w:bCs/>
          <w:sz w:val="22"/>
          <w:szCs w:val="22"/>
        </w:rPr>
        <w:t xml:space="preserve"> wraz</w:t>
      </w:r>
      <w:r w:rsidR="0029220D" w:rsidRPr="0029220D">
        <w:rPr>
          <w:rFonts w:asciiTheme="minorHAnsi" w:hAnsiTheme="minorHAnsi" w:cstheme="minorHAnsi"/>
          <w:bCs/>
          <w:sz w:val="22"/>
          <w:szCs w:val="22"/>
        </w:rPr>
        <w:t xml:space="preserve"> z wyposażeniem</w:t>
      </w:r>
      <w:r w:rsidRPr="00AF3424">
        <w:rPr>
          <w:rFonts w:asciiTheme="minorHAnsi" w:hAnsiTheme="minorHAnsi" w:cstheme="minorHAnsi"/>
          <w:sz w:val="22"/>
          <w:szCs w:val="22"/>
        </w:rPr>
        <w:t xml:space="preserve"> zostanie dokonane na podstawie protokołu odbioru; protokół odbioru sporządzi Wykonawca i przedstawi go do podpisu Zamawiającemu po wykonanej dostawie.</w:t>
      </w:r>
    </w:p>
    <w:p w14:paraId="18ECBE09" w14:textId="25963323" w:rsidR="0093754F" w:rsidRPr="00AF3424"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Szczegółowe parametry </w:t>
      </w:r>
      <w:r w:rsidR="007F7C4F" w:rsidRPr="00AF3424">
        <w:rPr>
          <w:rFonts w:asciiTheme="minorHAnsi" w:hAnsiTheme="minorHAnsi" w:cstheme="minorHAnsi"/>
          <w:sz w:val="22"/>
          <w:szCs w:val="22"/>
        </w:rPr>
        <w:t>przedmiotu</w:t>
      </w:r>
      <w:r w:rsidRPr="00AF3424">
        <w:rPr>
          <w:rFonts w:asciiTheme="minorHAnsi" w:hAnsiTheme="minorHAnsi" w:cstheme="minorHAnsi"/>
          <w:sz w:val="22"/>
          <w:szCs w:val="22"/>
        </w:rPr>
        <w:t xml:space="preserve"> zamówienia opisano w załączniku nr </w:t>
      </w:r>
      <w:r w:rsidR="00A34493" w:rsidRPr="00AF3424">
        <w:rPr>
          <w:rFonts w:asciiTheme="minorHAnsi" w:hAnsiTheme="minorHAnsi" w:cstheme="minorHAnsi"/>
          <w:sz w:val="22"/>
          <w:szCs w:val="22"/>
        </w:rPr>
        <w:t>4</w:t>
      </w:r>
      <w:r w:rsidR="00E06503"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do </w:t>
      </w:r>
      <w:r w:rsidR="00CA0EB2" w:rsidRPr="00AF3424">
        <w:rPr>
          <w:rFonts w:asciiTheme="minorHAnsi" w:hAnsiTheme="minorHAnsi" w:cstheme="minorHAnsi"/>
          <w:sz w:val="22"/>
          <w:szCs w:val="22"/>
        </w:rPr>
        <w:t>Zaproszenia do składania ofert.</w:t>
      </w:r>
    </w:p>
    <w:p w14:paraId="257D09A8" w14:textId="694E2DF1" w:rsidR="00DE449B"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Miejsc</w:t>
      </w:r>
      <w:r w:rsidR="00CC63AB" w:rsidRPr="00AF3424">
        <w:rPr>
          <w:rFonts w:asciiTheme="minorHAnsi" w:hAnsiTheme="minorHAnsi" w:cstheme="minorHAnsi"/>
          <w:sz w:val="22"/>
          <w:szCs w:val="22"/>
        </w:rPr>
        <w:t>e</w:t>
      </w:r>
      <w:r w:rsidRPr="00AF3424">
        <w:rPr>
          <w:rFonts w:asciiTheme="minorHAnsi" w:hAnsiTheme="minorHAnsi" w:cstheme="minorHAnsi"/>
          <w:sz w:val="22"/>
          <w:szCs w:val="22"/>
        </w:rPr>
        <w:t xml:space="preserve"> dostawy:</w:t>
      </w:r>
    </w:p>
    <w:p w14:paraId="30951FEB" w14:textId="3690D7B1" w:rsidR="00485675" w:rsidRPr="00AF3424" w:rsidRDefault="00A05CAC"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Wydział Hodowli i Biologii Zwierząt </w:t>
      </w:r>
    </w:p>
    <w:p w14:paraId="15FB6EB7" w14:textId="12EC7548"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Katedra Biotechnologii i Genetyki Zwierząt </w:t>
      </w:r>
    </w:p>
    <w:p w14:paraId="4C80A6C4" w14:textId="250F2FCA" w:rsidR="0031496B" w:rsidRDefault="00485675" w:rsidP="00D9379A">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Mazowiecka 28</w:t>
      </w:r>
    </w:p>
    <w:p w14:paraId="3E09981B" w14:textId="45CFB5DD" w:rsidR="00485675" w:rsidRPr="00AF3424" w:rsidRDefault="00485675" w:rsidP="00D9379A">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85-084 Bydgoszcz </w:t>
      </w:r>
    </w:p>
    <w:p w14:paraId="54ED010F" w14:textId="77777777" w:rsidR="00463CE2"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EE4D0F" w:rsidRDefault="008B4C7D" w:rsidP="00D9379A">
      <w:pPr>
        <w:spacing w:line="360" w:lineRule="auto"/>
        <w:ind w:left="709"/>
        <w:jc w:val="both"/>
        <w:rPr>
          <w:rFonts w:asciiTheme="minorHAnsi" w:hAnsiTheme="minorHAnsi" w:cstheme="minorHAnsi"/>
          <w:bCs/>
          <w:sz w:val="22"/>
          <w:szCs w:val="22"/>
        </w:rPr>
      </w:pPr>
      <w:r w:rsidRPr="00EE4D0F">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EE4D0F">
        <w:rPr>
          <w:rFonts w:asciiTheme="minorHAnsi" w:hAnsiTheme="minorHAnsi" w:cstheme="minorHAnsi"/>
          <w:b/>
          <w:bCs/>
          <w:sz w:val="22"/>
          <w:szCs w:val="22"/>
        </w:rPr>
        <w:t>:</w:t>
      </w:r>
    </w:p>
    <w:p w14:paraId="71061AEE" w14:textId="23642D1B" w:rsidR="002514C4" w:rsidRPr="00EE4D0F" w:rsidRDefault="002514C4" w:rsidP="00D9379A">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EE4D0F">
        <w:rPr>
          <w:rFonts w:asciiTheme="minorHAnsi" w:hAnsiTheme="minorHAnsi" w:cstheme="minorHAnsi"/>
          <w:sz w:val="22"/>
          <w:szCs w:val="22"/>
        </w:rPr>
        <w:t xml:space="preserve">CPV: </w:t>
      </w:r>
      <w:r w:rsidR="007D5C3E" w:rsidRPr="00EE4D0F">
        <w:rPr>
          <w:rFonts w:asciiTheme="minorHAnsi" w:hAnsiTheme="minorHAnsi" w:cstheme="minorHAnsi"/>
          <w:sz w:val="22"/>
          <w:szCs w:val="22"/>
        </w:rPr>
        <w:t xml:space="preserve">38436700-7- ROZDRABNIACZE UTRADŹWIĘKOWE </w:t>
      </w:r>
    </w:p>
    <w:p w14:paraId="3BF9346B" w14:textId="77777777" w:rsidR="0031496B" w:rsidRPr="00015B81" w:rsidRDefault="0031496B" w:rsidP="00D9379A">
      <w:pPr>
        <w:spacing w:line="360" w:lineRule="auto"/>
        <w:ind w:firstLine="709"/>
        <w:jc w:val="both"/>
        <w:rPr>
          <w:rFonts w:asciiTheme="minorHAnsi" w:hAnsiTheme="minorHAnsi" w:cstheme="minorHAnsi"/>
          <w:color w:val="FF0000"/>
          <w:sz w:val="22"/>
          <w:szCs w:val="22"/>
        </w:rPr>
      </w:pPr>
    </w:p>
    <w:p w14:paraId="0CC2E0F0" w14:textId="77777777" w:rsidR="003671F3" w:rsidRPr="00AF3424" w:rsidRDefault="003671F3" w:rsidP="00D9379A">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Informacj</w:t>
      </w:r>
      <w:r w:rsidR="00655490" w:rsidRPr="00AF3424">
        <w:rPr>
          <w:rFonts w:asciiTheme="minorHAnsi" w:hAnsiTheme="minorHAnsi" w:cstheme="minorHAnsi"/>
          <w:sz w:val="22"/>
          <w:szCs w:val="22"/>
        </w:rPr>
        <w:t>e dodatkowe:</w:t>
      </w:r>
      <w:bookmarkEnd w:id="13"/>
    </w:p>
    <w:p w14:paraId="2B3C033F" w14:textId="15E51B32" w:rsidR="004A7E75" w:rsidRPr="00AF3424" w:rsidRDefault="003671F3" w:rsidP="00D9379A">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w:t>
      </w:r>
      <w:r w:rsidR="00485675" w:rsidRPr="00AF3424">
        <w:rPr>
          <w:rFonts w:asciiTheme="minorHAnsi" w:hAnsiTheme="minorHAnsi" w:cstheme="minorHAnsi"/>
          <w:sz w:val="22"/>
          <w:szCs w:val="22"/>
        </w:rPr>
        <w:t xml:space="preserve"> nie</w:t>
      </w:r>
      <w:r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20E3F9CF" w:rsidR="008F54B6" w:rsidRPr="00E31DD7" w:rsidRDefault="008F54B6" w:rsidP="00E31DD7">
      <w:pPr>
        <w:autoSpaceDE w:val="0"/>
        <w:autoSpaceDN w:val="0"/>
        <w:adjustRightInd w:val="0"/>
        <w:jc w:val="both"/>
        <w:rPr>
          <w:rFonts w:asciiTheme="minorHAnsi" w:hAnsiTheme="minorHAnsi" w:cstheme="minorHAnsi"/>
          <w:sz w:val="22"/>
          <w:szCs w:val="22"/>
        </w:rPr>
      </w:pPr>
      <w:r w:rsidRPr="00E31DD7">
        <w:rPr>
          <w:rFonts w:asciiTheme="minorHAnsi" w:hAnsiTheme="minorHAnsi" w:cstheme="minorHAnsi"/>
          <w:sz w:val="22"/>
          <w:szCs w:val="22"/>
        </w:rPr>
        <w:t xml:space="preserve">Termin wykonania zamówienia </w:t>
      </w:r>
      <w:r w:rsidRPr="00E31DD7">
        <w:rPr>
          <w:rFonts w:asciiTheme="minorHAnsi" w:hAnsiTheme="minorHAnsi" w:cstheme="minorHAnsi"/>
          <w:b/>
          <w:bCs/>
          <w:sz w:val="22"/>
          <w:szCs w:val="22"/>
        </w:rPr>
        <w:t>do</w:t>
      </w:r>
      <w:r w:rsidR="00B3023E" w:rsidRPr="00E31DD7">
        <w:rPr>
          <w:rFonts w:asciiTheme="minorHAnsi" w:hAnsiTheme="minorHAnsi" w:cstheme="minorHAnsi"/>
          <w:b/>
          <w:bCs/>
          <w:sz w:val="22"/>
          <w:szCs w:val="22"/>
        </w:rPr>
        <w:t xml:space="preserve"> </w:t>
      </w:r>
      <w:r w:rsidR="0026004B">
        <w:rPr>
          <w:rFonts w:asciiTheme="minorHAnsi" w:hAnsiTheme="minorHAnsi" w:cstheme="minorHAnsi"/>
          <w:b/>
          <w:bCs/>
          <w:sz w:val="22"/>
          <w:szCs w:val="22"/>
        </w:rPr>
        <w:t xml:space="preserve">21 </w:t>
      </w:r>
      <w:r w:rsidR="00EA6E33" w:rsidRPr="00E31DD7">
        <w:rPr>
          <w:rFonts w:asciiTheme="minorHAnsi" w:hAnsiTheme="minorHAnsi" w:cstheme="minorHAnsi"/>
          <w:sz w:val="22"/>
          <w:szCs w:val="22"/>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2AED3340" w14:textId="77777777" w:rsidR="00753355"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Zapłata wynagrodzenia nastąpi po wykonaniu</w:t>
      </w:r>
      <w:r w:rsidR="003C36ED" w:rsidRPr="00AF3424">
        <w:rPr>
          <w:rFonts w:asciiTheme="minorHAnsi" w:hAnsiTheme="minorHAnsi" w:cstheme="minorHAnsi"/>
          <w:sz w:val="22"/>
          <w:szCs w:val="22"/>
        </w:rPr>
        <w:t xml:space="preserve"> </w:t>
      </w:r>
      <w:r w:rsidR="00F37B12" w:rsidRPr="00AF3424">
        <w:rPr>
          <w:rFonts w:asciiTheme="minorHAnsi" w:hAnsiTheme="minorHAnsi" w:cstheme="minorHAnsi"/>
          <w:sz w:val="22"/>
          <w:szCs w:val="22"/>
        </w:rPr>
        <w:t>każdorazowego</w:t>
      </w:r>
      <w:r w:rsidR="003C36ED"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 zamówienia. </w:t>
      </w:r>
    </w:p>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 xml:space="preserve">Zamawiający dokona płatności z zastosowaniem mechanizmu podzielonej płatności (ang. Split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lastRenderedPageBreak/>
        <w:t>spełniają warunki udziału w postępowaniu, dotyczące sytuacji ekonomicznej lub finansowej – Zamawiający nie formułuje szczegółowych wymagań w tym zakresie;</w:t>
      </w:r>
    </w:p>
    <w:p w14:paraId="61BE6D08" w14:textId="2B63529E"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74D214B1" w14:textId="77777777" w:rsidR="00ED5687" w:rsidRPr="00E31DD7" w:rsidRDefault="00ED5687" w:rsidP="00ED5687">
      <w:pPr>
        <w:spacing w:line="30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potwierdzenia że oferowane dostawy odpowiadają wymaganiom określonym przez </w:t>
      </w:r>
      <w:r w:rsidRPr="00E31DD7">
        <w:rPr>
          <w:rFonts w:asciiTheme="minorHAnsi" w:hAnsiTheme="minorHAnsi" w:cstheme="minorHAnsi"/>
          <w:sz w:val="22"/>
          <w:szCs w:val="22"/>
          <w:u w:val="single"/>
        </w:rPr>
        <w:t>Zamawiającego:</w:t>
      </w:r>
    </w:p>
    <w:p w14:paraId="3A70B107" w14:textId="32E799F4" w:rsidR="00ED5687" w:rsidRPr="00E31DD7" w:rsidRDefault="00ED5687"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26004B">
        <w:rPr>
          <w:rFonts w:asciiTheme="minorHAnsi" w:hAnsiTheme="minorHAnsi" w:cstheme="minorHAnsi"/>
          <w:b/>
          <w:bCs/>
          <w:sz w:val="22"/>
          <w:szCs w:val="22"/>
        </w:rPr>
        <w:t>opis techniczny</w:t>
      </w:r>
      <w:r w:rsidRPr="00E31DD7">
        <w:rPr>
          <w:rFonts w:asciiTheme="minorHAnsi" w:hAnsiTheme="minorHAnsi" w:cstheme="minorHAnsi"/>
          <w:sz w:val="22"/>
          <w:szCs w:val="22"/>
        </w:rPr>
        <w:t xml:space="preserve"> w języku polskim wraz z nazwą producenta i typem modelu zaoferowanego </w:t>
      </w:r>
      <w:r w:rsidR="006673B9" w:rsidRPr="00E31DD7">
        <w:rPr>
          <w:rFonts w:asciiTheme="minorHAnsi" w:hAnsiTheme="minorHAnsi" w:cstheme="minorHAnsi"/>
          <w:sz w:val="22"/>
          <w:szCs w:val="22"/>
        </w:rPr>
        <w:t>Sprzętu</w:t>
      </w:r>
      <w:r w:rsidRPr="00E31DD7">
        <w:rPr>
          <w:rFonts w:asciiTheme="minorHAnsi" w:hAnsiTheme="minorHAnsi" w:cstheme="minorHAnsi"/>
          <w:sz w:val="22"/>
          <w:szCs w:val="22"/>
        </w:rPr>
        <w:t xml:space="preserve"> w celu potwierdzenia, że oferowany </w:t>
      </w:r>
      <w:r w:rsidR="006673B9" w:rsidRPr="00E31DD7">
        <w:rPr>
          <w:rFonts w:asciiTheme="minorHAnsi" w:hAnsiTheme="minorHAnsi" w:cstheme="minorHAnsi"/>
          <w:sz w:val="22"/>
          <w:szCs w:val="22"/>
        </w:rPr>
        <w:t>Sprzęt</w:t>
      </w:r>
      <w:r w:rsidRPr="00E31DD7">
        <w:rPr>
          <w:rFonts w:asciiTheme="minorHAnsi" w:hAnsiTheme="minorHAnsi" w:cstheme="minorHAnsi"/>
          <w:sz w:val="22"/>
          <w:szCs w:val="22"/>
        </w:rPr>
        <w:t xml:space="preserve"> odpowiada wymaganiom określonym przez Zamawiającego;</w:t>
      </w:r>
    </w:p>
    <w:p w14:paraId="434BAD49" w14:textId="77777777" w:rsidR="00E45B83" w:rsidRPr="00E31DD7" w:rsidRDefault="00E45B83" w:rsidP="00882685">
      <w:pPr>
        <w:spacing w:line="360" w:lineRule="auto"/>
        <w:ind w:left="709"/>
        <w:jc w:val="both"/>
        <w:rPr>
          <w:rFonts w:asciiTheme="minorHAnsi" w:hAnsiTheme="minorHAnsi" w:cstheme="minorHAnsi"/>
          <w:sz w:val="22"/>
          <w:szCs w:val="22"/>
        </w:rPr>
      </w:pPr>
      <w:r w:rsidRPr="00E31DD7">
        <w:rPr>
          <w:rFonts w:asciiTheme="minorHAnsi" w:hAnsiTheme="minorHAnsi" w:cstheme="minorHAnsi"/>
          <w:sz w:val="22"/>
          <w:szCs w:val="22"/>
        </w:rPr>
        <w:t>Jeżeli dotyczy:</w:t>
      </w:r>
    </w:p>
    <w:p w14:paraId="4943A070" w14:textId="5370F5B7" w:rsidR="00E45B83" w:rsidRPr="00AF3424" w:rsidRDefault="00E45B83"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xml:space="preserve"> wskazujące zakres zamówienia, których wykonanie Wykonawca zamierza powierzyć podwykonawcy/podwykonawcom (wzór załącznik nr </w:t>
      </w:r>
      <w:r w:rsidR="00A34493" w:rsidRPr="00AF3424">
        <w:rPr>
          <w:rFonts w:asciiTheme="minorHAnsi" w:hAnsiTheme="minorHAnsi" w:cstheme="minorHAnsi"/>
          <w:sz w:val="22"/>
          <w:szCs w:val="22"/>
        </w:rPr>
        <w:t>5</w:t>
      </w:r>
      <w:r w:rsidR="004D0301" w:rsidRPr="00AF3424">
        <w:rPr>
          <w:rFonts w:asciiTheme="minorHAnsi" w:hAnsiTheme="minorHAnsi" w:cstheme="minorHAnsi"/>
          <w:sz w:val="22"/>
          <w:szCs w:val="22"/>
        </w:rPr>
        <w:t xml:space="preserve">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p>
    <w:p w14:paraId="5F895A2E" w14:textId="61304657" w:rsidR="007B226D" w:rsidRPr="00AF3424" w:rsidRDefault="007B226D"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AF3424">
        <w:rPr>
          <w:rFonts w:asciiTheme="minorHAnsi" w:hAnsiTheme="minorHAnsi" w:cstheme="minorHAnsi"/>
          <w:sz w:val="22"/>
          <w:szCs w:val="22"/>
          <w:u w:val="single"/>
        </w:rPr>
        <w:t>Zaproszeniu do składania ofert</w:t>
      </w:r>
      <w:r w:rsidRPr="00AF3424">
        <w:rPr>
          <w:rFonts w:asciiTheme="minorHAnsi" w:hAnsiTheme="minorHAnsi" w:cstheme="minorHAnsi"/>
          <w:sz w:val="22"/>
          <w:szCs w:val="22"/>
          <w:u w:val="single"/>
        </w:rPr>
        <w:t>, wymaga:</w:t>
      </w:r>
    </w:p>
    <w:p w14:paraId="33558694" w14:textId="24ADF84D"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AF3424" w:rsidRDefault="007B226D"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AF3424">
        <w:rPr>
          <w:rFonts w:asciiTheme="minorHAnsi" w:hAnsiTheme="minorHAnsi" w:cstheme="minorHAnsi"/>
          <w:sz w:val="22"/>
          <w:szCs w:val="22"/>
        </w:rPr>
        <w:t>Zaproszenia do składania ofert</w:t>
      </w:r>
    </w:p>
    <w:p w14:paraId="4731A3DA" w14:textId="185E84C9"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AF3424">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AF3424" w:rsidRDefault="003671F3"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r w:rsidR="005946CE" w:rsidRPr="00AF3424">
        <w:rPr>
          <w:rFonts w:asciiTheme="minorHAnsi" w:hAnsiTheme="minorHAnsi" w:cstheme="minorHAnsi"/>
          <w:sz w:val="22"/>
          <w:szCs w:val="22"/>
        </w:rPr>
        <w:t xml:space="preserve"> </w:t>
      </w:r>
      <w:bookmarkEnd w:id="27"/>
      <w:r w:rsidR="005946CE" w:rsidRPr="00AF3424">
        <w:rPr>
          <w:rFonts w:asciiTheme="minorHAnsi" w:hAnsiTheme="minorHAnsi" w:cstheme="minorHAnsi"/>
          <w:sz w:val="22"/>
          <w:szCs w:val="22"/>
        </w:rPr>
        <w:t xml:space="preserve">(wzór załącznik nr </w:t>
      </w:r>
      <w:r w:rsidR="00617CBE" w:rsidRPr="00AF3424">
        <w:rPr>
          <w:rFonts w:asciiTheme="minorHAnsi" w:hAnsiTheme="minorHAnsi" w:cstheme="minorHAnsi"/>
          <w:sz w:val="22"/>
          <w:szCs w:val="22"/>
        </w:rPr>
        <w:t>4</w:t>
      </w:r>
      <w:r w:rsidR="005946CE" w:rsidRPr="00AF3424">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w:t>
      </w:r>
      <w:r w:rsidRPr="00AF3424">
        <w:rPr>
          <w:rFonts w:asciiTheme="minorHAnsi" w:hAnsiTheme="minorHAnsi" w:cstheme="minorHAnsi"/>
          <w:sz w:val="22"/>
          <w:szCs w:val="22"/>
        </w:rPr>
        <w:lastRenderedPageBreak/>
        <w:t xml:space="preserve">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42A450"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00B7E308" w:rsidR="00A57870" w:rsidRPr="00AF3424" w:rsidRDefault="0031496B"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7B7A50FC"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sidR="00F91137">
        <w:rPr>
          <w:rFonts w:asciiTheme="minorHAnsi" w:hAnsiTheme="minorHAnsi" w:cstheme="minorHAnsi"/>
          <w:b/>
          <w:sz w:val="22"/>
          <w:szCs w:val="22"/>
        </w:rPr>
        <w:t xml:space="preserve">, </w:t>
      </w:r>
      <w:r w:rsidR="00F91137" w:rsidRPr="00AF3424">
        <w:rPr>
          <w:rFonts w:asciiTheme="minorHAnsi" w:hAnsiTheme="minorHAnsi" w:cstheme="minorHAnsi"/>
          <w:b/>
          <w:sz w:val="22"/>
          <w:szCs w:val="22"/>
        </w:rPr>
        <w:t>85-796 Bydgoszcz</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lastRenderedPageBreak/>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2C265367"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t xml:space="preserve"> </w:t>
      </w:r>
      <w:hyperlink r:id="rId8" w:history="1">
        <w:r w:rsidR="00015B81" w:rsidRPr="00CC31D3">
          <w:rPr>
            <w:rStyle w:val="Hipercze"/>
            <w:rFonts w:asciiTheme="minorHAnsi" w:hAnsiTheme="minorHAnsi" w:cstheme="minorHAnsi"/>
            <w:b/>
            <w:sz w:val="22"/>
            <w:szCs w:val="22"/>
          </w:rPr>
          <w:t>agata.juskowiak@pbs.edu.pl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1FE78AA0" w:rsidR="00DE64D9"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10BDD5E6" w14:textId="5DC38DC1" w:rsidR="0031496B" w:rsidRDefault="0031496B" w:rsidP="00882685">
      <w:pPr>
        <w:spacing w:line="360" w:lineRule="auto"/>
        <w:ind w:left="284"/>
        <w:jc w:val="both"/>
        <w:rPr>
          <w:rFonts w:asciiTheme="minorHAnsi" w:hAnsiTheme="minorHAnsi" w:cstheme="minorHAnsi"/>
          <w:sz w:val="22"/>
          <w:szCs w:val="22"/>
        </w:rPr>
      </w:pPr>
    </w:p>
    <w:p w14:paraId="3221FD9B" w14:textId="5D0AEAA4" w:rsidR="0031496B" w:rsidRDefault="0031496B" w:rsidP="00882685">
      <w:pPr>
        <w:spacing w:line="360" w:lineRule="auto"/>
        <w:ind w:left="284"/>
        <w:jc w:val="both"/>
        <w:rPr>
          <w:rFonts w:asciiTheme="minorHAnsi" w:hAnsiTheme="minorHAnsi" w:cstheme="minorHAnsi"/>
          <w:sz w:val="22"/>
          <w:szCs w:val="22"/>
        </w:rPr>
      </w:pPr>
    </w:p>
    <w:p w14:paraId="06D86C6D" w14:textId="37C432B7" w:rsidR="0031496B" w:rsidRDefault="0031496B" w:rsidP="00882685">
      <w:pPr>
        <w:spacing w:line="360" w:lineRule="auto"/>
        <w:ind w:left="284"/>
        <w:jc w:val="both"/>
        <w:rPr>
          <w:rFonts w:asciiTheme="minorHAnsi" w:hAnsiTheme="minorHAnsi" w:cstheme="minorHAnsi"/>
          <w:sz w:val="22"/>
          <w:szCs w:val="22"/>
        </w:rPr>
      </w:pPr>
    </w:p>
    <w:p w14:paraId="7CDA7B41" w14:textId="77777777" w:rsidR="0031496B" w:rsidRPr="00AF3424" w:rsidRDefault="0031496B" w:rsidP="00882685">
      <w:pPr>
        <w:spacing w:line="360" w:lineRule="auto"/>
        <w:ind w:left="284"/>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TERMIN ZWIĄZANIA OFERTĄ</w:t>
      </w:r>
    </w:p>
    <w:p w14:paraId="44A4FBC8" w14:textId="3C970E32" w:rsidR="003671F3" w:rsidRPr="00BA522D"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BA522D">
        <w:rPr>
          <w:rFonts w:asciiTheme="minorHAnsi" w:hAnsiTheme="minorHAnsi" w:cstheme="minorHAnsi"/>
          <w:sz w:val="22"/>
          <w:szCs w:val="22"/>
        </w:rPr>
        <w:t>Wykonawca związany jest ofertą przez 30 dni licząc od upływu terminu składania ofert.</w:t>
      </w:r>
      <w:r w:rsidR="003D7334" w:rsidRPr="00BA522D">
        <w:rPr>
          <w:rFonts w:asciiTheme="minorHAnsi" w:hAnsiTheme="minorHAnsi" w:cstheme="minorHAnsi"/>
          <w:sz w:val="22"/>
          <w:szCs w:val="22"/>
        </w:rPr>
        <w:t xml:space="preserve"> Bieg terminu związania z ofertą rozpoczyna się wraz z </w:t>
      </w:r>
      <w:r w:rsidR="00A424DE" w:rsidRPr="00BA522D">
        <w:rPr>
          <w:rFonts w:asciiTheme="minorHAnsi" w:hAnsiTheme="minorHAnsi" w:cstheme="minorHAnsi"/>
          <w:sz w:val="22"/>
          <w:szCs w:val="22"/>
        </w:rPr>
        <w:t>upływem terminu składania ofert a kończy z dniem</w:t>
      </w:r>
      <w:r w:rsidR="00437C5C" w:rsidRPr="00BA522D">
        <w:rPr>
          <w:rFonts w:asciiTheme="minorHAnsi" w:hAnsiTheme="minorHAnsi" w:cstheme="minorHAnsi"/>
          <w:sz w:val="22"/>
          <w:szCs w:val="22"/>
        </w:rPr>
        <w:t xml:space="preserve">     </w:t>
      </w:r>
      <w:r w:rsidR="008F24AF" w:rsidRPr="00BA522D">
        <w:rPr>
          <w:rFonts w:asciiTheme="minorHAnsi" w:hAnsiTheme="minorHAnsi" w:cstheme="minorHAnsi"/>
          <w:sz w:val="22"/>
          <w:szCs w:val="22"/>
        </w:rPr>
        <w:t xml:space="preserve"> </w:t>
      </w:r>
      <w:r w:rsidR="00BA522D" w:rsidRPr="00BA522D">
        <w:rPr>
          <w:rFonts w:asciiTheme="minorHAnsi" w:hAnsiTheme="minorHAnsi" w:cstheme="minorHAnsi"/>
          <w:sz w:val="22"/>
          <w:szCs w:val="22"/>
        </w:rPr>
        <w:t>19.11.2021</w:t>
      </w:r>
      <w:r w:rsidR="00437C5C" w:rsidRPr="00BA522D">
        <w:rPr>
          <w:rFonts w:asciiTheme="minorHAnsi" w:hAnsiTheme="minorHAnsi" w:cstheme="minorHAnsi"/>
          <w:sz w:val="22"/>
          <w:szCs w:val="22"/>
        </w:rPr>
        <w:t xml:space="preserve"> r.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176F95BD"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59C0C76C" w:rsidR="00A57870" w:rsidRPr="00AF3424" w:rsidRDefault="0031496B" w:rsidP="00A57870">
            <w:pPr>
              <w:ind w:left="4395"/>
              <w:jc w:val="both"/>
              <w:rPr>
                <w:rFonts w:asciiTheme="minorHAnsi" w:hAnsiTheme="minorHAnsi" w:cstheme="minorHAnsi"/>
                <w:b/>
                <w:sz w:val="20"/>
                <w:szCs w:val="20"/>
              </w:rPr>
            </w:pPr>
            <w:r>
              <w:rPr>
                <w:rFonts w:asciiTheme="minorHAnsi" w:hAnsiTheme="minorHAnsi" w:cstheme="minorHAnsi"/>
                <w:b/>
                <w:sz w:val="20"/>
                <w:szCs w:val="20"/>
              </w:rPr>
              <w:t xml:space="preserve">Politechnika </w:t>
            </w:r>
            <w:r w:rsidR="00F60091">
              <w:rPr>
                <w:rFonts w:asciiTheme="minorHAnsi" w:hAnsiTheme="minorHAnsi" w:cstheme="minorHAnsi"/>
                <w:b/>
                <w:sz w:val="20"/>
                <w:szCs w:val="20"/>
              </w:rPr>
              <w:t>Bydgoska</w:t>
            </w:r>
          </w:p>
          <w:p w14:paraId="05C7555E" w14:textId="60AE3678"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Al. Prof. S. Kaliskiego 7</w:t>
            </w:r>
            <w:r w:rsidR="0031496B">
              <w:rPr>
                <w:rFonts w:asciiTheme="minorHAnsi" w:hAnsiTheme="minorHAnsi" w:cstheme="minorHAnsi"/>
                <w:b/>
                <w:sz w:val="20"/>
                <w:szCs w:val="20"/>
              </w:rPr>
              <w:t xml:space="preserve">, </w:t>
            </w:r>
            <w:r w:rsidR="0031496B" w:rsidRPr="00AF3424">
              <w:rPr>
                <w:rFonts w:asciiTheme="minorHAnsi" w:hAnsiTheme="minorHAnsi" w:cstheme="minorHAnsi"/>
                <w:b/>
                <w:sz w:val="20"/>
                <w:szCs w:val="20"/>
              </w:rPr>
              <w:t>85-796 Bydgoszcz</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B006608" w14:textId="4F6FFB2C" w:rsidR="006673B9" w:rsidRPr="00AF3424" w:rsidRDefault="00A57870" w:rsidP="006673B9">
            <w:pPr>
              <w:spacing w:line="360" w:lineRule="auto"/>
              <w:jc w:val="center"/>
              <w:rPr>
                <w:rFonts w:asciiTheme="minorHAnsi" w:hAnsiTheme="minorHAnsi" w:cstheme="minorHAnsi"/>
                <w:sz w:val="32"/>
                <w:szCs w:val="32"/>
              </w:rPr>
            </w:pPr>
            <w:r w:rsidRPr="00AF3424">
              <w:rPr>
                <w:rFonts w:asciiTheme="minorHAnsi" w:hAnsiTheme="minorHAnsi" w:cstheme="minorHAnsi"/>
                <w:b/>
                <w:sz w:val="20"/>
                <w:szCs w:val="20"/>
              </w:rPr>
              <w:t xml:space="preserve">Dostawa </w:t>
            </w:r>
            <w:proofErr w:type="spellStart"/>
            <w:r w:rsidR="00FA519D">
              <w:rPr>
                <w:rFonts w:asciiTheme="minorHAnsi" w:hAnsiTheme="minorHAnsi" w:cstheme="minorHAnsi"/>
                <w:b/>
                <w:sz w:val="20"/>
                <w:szCs w:val="20"/>
              </w:rPr>
              <w:t>Sonikatora</w:t>
            </w:r>
            <w:proofErr w:type="spellEnd"/>
            <w:r w:rsidR="00FA519D">
              <w:rPr>
                <w:rFonts w:asciiTheme="minorHAnsi" w:hAnsiTheme="minorHAnsi" w:cstheme="minorHAnsi"/>
                <w:b/>
                <w:sz w:val="20"/>
                <w:szCs w:val="20"/>
              </w:rPr>
              <w:t xml:space="preserve"> wraz</w:t>
            </w:r>
            <w:r w:rsidR="006673B9" w:rsidRPr="006673B9">
              <w:rPr>
                <w:rFonts w:asciiTheme="minorHAnsi" w:hAnsiTheme="minorHAnsi" w:cstheme="minorHAnsi"/>
                <w:b/>
                <w:sz w:val="20"/>
                <w:szCs w:val="20"/>
              </w:rPr>
              <w:t xml:space="preserve"> z wyposażeniem</w:t>
            </w:r>
          </w:p>
          <w:p w14:paraId="4D97C7AB" w14:textId="227764C3"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6673B9">
              <w:rPr>
                <w:rFonts w:asciiTheme="minorHAnsi" w:hAnsiTheme="minorHAnsi" w:cstheme="minorHAnsi"/>
                <w:b/>
                <w:sz w:val="20"/>
                <w:szCs w:val="20"/>
              </w:rPr>
              <w:t>5</w:t>
            </w:r>
            <w:r w:rsidR="00FA519D">
              <w:rPr>
                <w:rFonts w:asciiTheme="minorHAnsi" w:hAnsiTheme="minorHAnsi" w:cstheme="minorHAnsi"/>
                <w:b/>
                <w:sz w:val="20"/>
                <w:szCs w:val="20"/>
              </w:rPr>
              <w:t>3</w:t>
            </w:r>
            <w:r w:rsidR="00C25458" w:rsidRPr="00AF3424">
              <w:rPr>
                <w:rFonts w:asciiTheme="minorHAnsi" w:hAnsiTheme="minorHAnsi" w:cstheme="minorHAnsi"/>
                <w:b/>
                <w:sz w:val="20"/>
                <w:szCs w:val="20"/>
              </w:rPr>
              <w:t>.2021</w:t>
            </w:r>
            <w:r w:rsidRPr="00AF3424">
              <w:rPr>
                <w:rFonts w:asciiTheme="minorHAnsi" w:hAnsiTheme="minorHAnsi" w:cstheme="minorHAnsi"/>
                <w:b/>
                <w:sz w:val="20"/>
                <w:szCs w:val="20"/>
              </w:rPr>
              <w:t>)</w:t>
            </w:r>
          </w:p>
          <w:p w14:paraId="2331CC48" w14:textId="326AB9A4"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w:t>
            </w:r>
            <w:r w:rsidR="00C75276">
              <w:rPr>
                <w:rFonts w:asciiTheme="minorHAnsi" w:hAnsiTheme="minorHAnsi" w:cstheme="minorHAnsi"/>
                <w:b/>
                <w:sz w:val="20"/>
                <w:szCs w:val="20"/>
              </w:rPr>
              <w:t>21.10</w:t>
            </w:r>
            <w:r w:rsidR="00FF7E0E" w:rsidRPr="00AF3424">
              <w:rPr>
                <w:rFonts w:asciiTheme="minorHAnsi" w:hAnsiTheme="minorHAnsi" w:cstheme="minorHAnsi"/>
                <w:b/>
                <w:sz w:val="20"/>
                <w:szCs w:val="20"/>
              </w:rPr>
              <w:t>.2021</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w:t>
            </w:r>
            <w:r w:rsidR="00C75276">
              <w:rPr>
                <w:rFonts w:asciiTheme="minorHAnsi" w:hAnsiTheme="minorHAnsi" w:cstheme="minorHAnsi"/>
                <w:b/>
                <w:sz w:val="20"/>
                <w:szCs w:val="20"/>
              </w:rPr>
              <w:t>2</w:t>
            </w:r>
            <w:r w:rsidRPr="00AF3424">
              <w:rPr>
                <w:rFonts w:asciiTheme="minorHAnsi" w:hAnsiTheme="minorHAnsi" w:cstheme="minorHAnsi"/>
                <w:b/>
                <w:sz w:val="20"/>
                <w:szCs w:val="20"/>
              </w:rPr>
              <w:t>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1C19E6AE" w14:textId="398F9878" w:rsidR="00DA4566" w:rsidRPr="0053438F" w:rsidRDefault="00DA4566" w:rsidP="00DA4566">
      <w:pPr>
        <w:numPr>
          <w:ilvl w:val="0"/>
          <w:numId w:val="38"/>
        </w:numPr>
        <w:spacing w:line="360" w:lineRule="auto"/>
        <w:ind w:left="709" w:hanging="283"/>
        <w:jc w:val="both"/>
        <w:rPr>
          <w:rFonts w:asciiTheme="minorHAnsi" w:hAnsiTheme="minorHAnsi" w:cstheme="minorHAnsi"/>
          <w:sz w:val="22"/>
          <w:szCs w:val="22"/>
        </w:rPr>
      </w:pPr>
      <w:r w:rsidRPr="0053438F">
        <w:rPr>
          <w:rFonts w:asciiTheme="minorHAnsi" w:hAnsiTheme="minorHAnsi" w:cstheme="minorHAnsi"/>
          <w:b/>
          <w:bCs/>
          <w:sz w:val="22"/>
          <w:szCs w:val="22"/>
        </w:rPr>
        <w:t>opis techniczny</w:t>
      </w:r>
      <w:r w:rsidRPr="0053438F">
        <w:rPr>
          <w:rFonts w:asciiTheme="minorHAnsi" w:hAnsiTheme="minorHAnsi" w:cstheme="minorHAnsi"/>
          <w:sz w:val="22"/>
          <w:szCs w:val="22"/>
        </w:rPr>
        <w:t xml:space="preserve"> w języku polskim wraz z nazwą producenta i typem modelu zaoferowanego </w:t>
      </w:r>
      <w:r w:rsidR="006673B9" w:rsidRPr="0053438F">
        <w:rPr>
          <w:rFonts w:asciiTheme="minorHAnsi" w:hAnsiTheme="minorHAnsi" w:cstheme="minorHAnsi"/>
          <w:sz w:val="22"/>
          <w:szCs w:val="22"/>
        </w:rPr>
        <w:t xml:space="preserve">Sprzętu </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77777777" w:rsidR="00434932" w:rsidRPr="00AF3424"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4385FA93" w:rsidR="00D26A23" w:rsidRPr="00AF3424" w:rsidRDefault="00891862"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6557B1B8" w14:textId="77777777" w:rsidR="00891862" w:rsidRPr="00AF3424" w:rsidRDefault="00891862" w:rsidP="00891862">
      <w:pPr>
        <w:spacing w:line="360" w:lineRule="auto"/>
        <w:jc w:val="center"/>
        <w:rPr>
          <w:rFonts w:asciiTheme="minorHAnsi" w:hAnsiTheme="minorHAnsi" w:cstheme="minorHAnsi"/>
          <w:sz w:val="22"/>
          <w:szCs w:val="22"/>
        </w:rPr>
      </w:pPr>
      <w:r w:rsidRPr="00AF3424">
        <w:rPr>
          <w:rFonts w:asciiTheme="minorHAnsi" w:hAnsiTheme="minorHAnsi" w:cstheme="minorHAnsi"/>
          <w:b/>
          <w:sz w:val="22"/>
          <w:szCs w:val="22"/>
        </w:rPr>
        <w:t>Al. Prof. S. Kaliskiego 7</w:t>
      </w:r>
      <w:r>
        <w:rPr>
          <w:rFonts w:asciiTheme="minorHAnsi" w:hAnsiTheme="minorHAnsi" w:cstheme="minorHAnsi"/>
          <w:b/>
          <w:sz w:val="22"/>
          <w:szCs w:val="22"/>
        </w:rPr>
        <w:t xml:space="preserve">, </w:t>
      </w:r>
      <w:r w:rsidRPr="00AF3424">
        <w:rPr>
          <w:rFonts w:asciiTheme="minorHAnsi" w:hAnsiTheme="minorHAnsi" w:cstheme="minorHAnsi"/>
          <w:b/>
          <w:sz w:val="22"/>
          <w:szCs w:val="22"/>
        </w:rPr>
        <w:t>85-796 Bydgoszcz</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77777777" w:rsidR="00D26A23" w:rsidRPr="00AF3424"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401B5D20" w14:textId="5E61B02C"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t xml:space="preserve">Termin składania ofert: do </w:t>
      </w:r>
      <w:r w:rsidR="00C75276">
        <w:rPr>
          <w:rFonts w:asciiTheme="minorHAnsi" w:hAnsiTheme="minorHAnsi" w:cstheme="minorHAnsi"/>
          <w:b/>
          <w:bCs/>
          <w:u w:val="single"/>
        </w:rPr>
        <w:t>21.10.</w:t>
      </w:r>
      <w:r w:rsidRPr="00AF3424">
        <w:rPr>
          <w:rFonts w:asciiTheme="minorHAnsi" w:hAnsiTheme="minorHAnsi" w:cstheme="minorHAnsi"/>
          <w:b/>
          <w:bCs/>
          <w:u w:val="single"/>
        </w:rPr>
        <w:t>2021</w:t>
      </w:r>
      <w:r w:rsidRPr="00AF3424">
        <w:rPr>
          <w:rFonts w:asciiTheme="minorHAnsi" w:hAnsiTheme="minorHAnsi" w:cstheme="minorHAnsi"/>
          <w:b/>
          <w:u w:val="single"/>
        </w:rPr>
        <w:t xml:space="preserve"> r., do godz. </w:t>
      </w:r>
      <w:r w:rsidR="00C75276">
        <w:rPr>
          <w:rFonts w:asciiTheme="minorHAnsi" w:hAnsiTheme="minorHAnsi" w:cstheme="minorHAnsi"/>
          <w:b/>
          <w:u w:val="single"/>
        </w:rPr>
        <w:t>10</w:t>
      </w:r>
      <w:r w:rsidRPr="00AF3424">
        <w:rPr>
          <w:rFonts w:asciiTheme="minorHAnsi" w:hAnsiTheme="minorHAnsi" w:cstheme="minorHAnsi"/>
          <w:b/>
          <w:u w:val="single"/>
        </w:rPr>
        <w:t>:</w:t>
      </w:r>
      <w:r w:rsidR="00C75276">
        <w:rPr>
          <w:rFonts w:asciiTheme="minorHAnsi" w:hAnsiTheme="minorHAnsi" w:cstheme="minorHAnsi"/>
          <w:b/>
          <w:u w:val="single"/>
        </w:rPr>
        <w:t>0</w:t>
      </w:r>
      <w:r w:rsidRPr="00AF3424">
        <w:rPr>
          <w:rFonts w:asciiTheme="minorHAnsi" w:hAnsiTheme="minorHAnsi" w:cstheme="minorHAnsi"/>
          <w:b/>
          <w:u w:val="single"/>
        </w:rPr>
        <w:t>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042782CB"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75276">
        <w:rPr>
          <w:rFonts w:asciiTheme="minorHAnsi" w:hAnsiTheme="minorHAnsi" w:cstheme="minorHAnsi"/>
          <w:b/>
          <w:sz w:val="22"/>
          <w:szCs w:val="22"/>
          <w:u w:val="single"/>
        </w:rPr>
        <w:t xml:space="preserve"> 21.10.</w:t>
      </w:r>
      <w:r w:rsidRPr="00AF3424">
        <w:rPr>
          <w:rFonts w:asciiTheme="minorHAnsi" w:hAnsiTheme="minorHAnsi" w:cstheme="minorHAnsi"/>
          <w:b/>
          <w:sz w:val="22"/>
          <w:szCs w:val="22"/>
          <w:u w:val="single"/>
        </w:rPr>
        <w:t>2021 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w:t>
      </w:r>
      <w:r w:rsidR="00C75276">
        <w:rPr>
          <w:rFonts w:asciiTheme="minorHAnsi" w:hAnsiTheme="minorHAnsi" w:cstheme="minorHAnsi"/>
          <w:b/>
          <w:sz w:val="22"/>
          <w:szCs w:val="22"/>
          <w:u w:val="single"/>
        </w:rPr>
        <w:t>2</w:t>
      </w:r>
      <w:r w:rsidRPr="00AF3424">
        <w:rPr>
          <w:rFonts w:asciiTheme="minorHAnsi" w:hAnsiTheme="minorHAnsi" w:cstheme="minorHAnsi"/>
          <w:b/>
          <w:sz w:val="22"/>
          <w:szCs w:val="22"/>
          <w:u w:val="single"/>
        </w:rPr>
        <w:t>0</w:t>
      </w:r>
    </w:p>
    <w:p w14:paraId="2D7CD681" w14:textId="4EB34E36" w:rsidR="00891862" w:rsidRPr="0031496B" w:rsidRDefault="00891862" w:rsidP="00891862">
      <w:pPr>
        <w:spacing w:line="276" w:lineRule="auto"/>
        <w:jc w:val="center"/>
        <w:rPr>
          <w:rFonts w:asciiTheme="minorHAnsi" w:hAnsiTheme="minorHAnsi" w:cstheme="minorHAnsi"/>
          <w:b/>
          <w:sz w:val="22"/>
          <w:szCs w:val="22"/>
        </w:rPr>
      </w:pPr>
      <w:r w:rsidRPr="0031496B">
        <w:rPr>
          <w:rFonts w:asciiTheme="minorHAnsi" w:hAnsiTheme="minorHAnsi" w:cstheme="minorHAnsi"/>
          <w:b/>
          <w:sz w:val="22"/>
          <w:szCs w:val="22"/>
        </w:rPr>
        <w:t>Politechnika Bydgoska</w:t>
      </w:r>
    </w:p>
    <w:p w14:paraId="11BBB26D" w14:textId="58747EF8" w:rsidR="0026587B" w:rsidRPr="0031496B" w:rsidRDefault="0026587B" w:rsidP="00891862">
      <w:pPr>
        <w:spacing w:line="276" w:lineRule="auto"/>
        <w:jc w:val="center"/>
        <w:rPr>
          <w:rFonts w:asciiTheme="minorHAnsi" w:hAnsiTheme="minorHAnsi" w:cstheme="minorHAnsi"/>
          <w:sz w:val="22"/>
          <w:szCs w:val="22"/>
        </w:rPr>
      </w:pPr>
      <w:r w:rsidRPr="0031496B">
        <w:rPr>
          <w:rFonts w:asciiTheme="minorHAnsi" w:hAnsiTheme="minorHAnsi" w:cstheme="minorHAnsi"/>
          <w:b/>
          <w:sz w:val="22"/>
          <w:szCs w:val="22"/>
        </w:rPr>
        <w:t>Al. Prof. S. Kaliskiego 7</w:t>
      </w:r>
      <w:r w:rsidR="00891862" w:rsidRPr="0031496B">
        <w:rPr>
          <w:rFonts w:asciiTheme="minorHAnsi" w:hAnsiTheme="minorHAnsi" w:cstheme="minorHAnsi"/>
          <w:b/>
          <w:sz w:val="22"/>
          <w:szCs w:val="22"/>
        </w:rPr>
        <w:t>, 85-796 Bydgoszcz</w:t>
      </w:r>
    </w:p>
    <w:p w14:paraId="68B8ABCE" w14:textId="77777777" w:rsidR="0026587B" w:rsidRPr="0031496B" w:rsidRDefault="0026587B" w:rsidP="00891862">
      <w:pPr>
        <w:spacing w:line="276" w:lineRule="auto"/>
        <w:jc w:val="center"/>
        <w:rPr>
          <w:rFonts w:asciiTheme="minorHAnsi" w:hAnsiTheme="minorHAnsi" w:cstheme="minorHAnsi"/>
          <w:b/>
          <w:sz w:val="22"/>
          <w:szCs w:val="22"/>
        </w:rPr>
      </w:pPr>
      <w:r w:rsidRPr="0031496B">
        <w:rPr>
          <w:rFonts w:asciiTheme="minorHAnsi" w:hAnsiTheme="minorHAnsi" w:cstheme="minorHAnsi"/>
          <w:b/>
          <w:sz w:val="22"/>
          <w:szCs w:val="22"/>
        </w:rPr>
        <w:t xml:space="preserve">Dział Zakupów i Zamówień Publicznych, </w:t>
      </w:r>
    </w:p>
    <w:p w14:paraId="0FA3DE1F"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 xml:space="preserve">wszystkie dodatkowe obciążenia, w tym podatek od czynności </w:t>
      </w:r>
      <w:proofErr w:type="spellStart"/>
      <w:r w:rsidR="00AE7F50" w:rsidRPr="00AF3424">
        <w:rPr>
          <w:rFonts w:asciiTheme="minorHAnsi" w:hAnsiTheme="minorHAnsi" w:cstheme="minorHAnsi"/>
          <w:sz w:val="22"/>
          <w:szCs w:val="22"/>
        </w:rPr>
        <w:t>cywilno</w:t>
      </w:r>
      <w:proofErr w:type="spellEnd"/>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proofErr w:type="spellStart"/>
      <w:r w:rsidRPr="00AF3424">
        <w:rPr>
          <w:rFonts w:asciiTheme="minorHAnsi" w:hAnsiTheme="minorHAnsi" w:cstheme="minorHAnsi"/>
          <w:sz w:val="22"/>
          <w:szCs w:val="22"/>
        </w:rPr>
        <w:t>Pc</w:t>
      </w:r>
      <w:proofErr w:type="spellEnd"/>
      <w:r w:rsidRPr="00AF3424">
        <w:rPr>
          <w:rFonts w:asciiTheme="minorHAnsi" w:hAnsiTheme="minorHAnsi" w:cstheme="minorHAnsi"/>
          <w:sz w:val="22"/>
          <w:szCs w:val="22"/>
        </w:rPr>
        <w:t xml:space="preserve">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36843DA5" w14:textId="45FF56E4"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3424">
        <w:rPr>
          <w:rFonts w:asciiTheme="minorHAnsi" w:hAnsiTheme="minorHAnsi" w:cstheme="minorHAnsi"/>
          <w:sz w:val="22"/>
          <w:szCs w:val="22"/>
        </w:rPr>
        <w:t xml:space="preserve">Ww. informację Wykonawca może wnieść do Rektora </w:t>
      </w:r>
      <w:r w:rsidR="00E31DD7">
        <w:rPr>
          <w:rFonts w:asciiTheme="minorHAnsi" w:hAnsiTheme="minorHAnsi" w:cstheme="minorHAnsi"/>
          <w:sz w:val="22"/>
          <w:szCs w:val="22"/>
        </w:rPr>
        <w:t>Politechniki Bydgoskiej</w:t>
      </w:r>
      <w:r w:rsidR="00753355" w:rsidRPr="00AF3424">
        <w:rPr>
          <w:rFonts w:asciiTheme="minorHAnsi" w:hAnsiTheme="minorHAnsi" w:cstheme="minorHAnsi"/>
          <w:sz w:val="22"/>
          <w:szCs w:val="22"/>
        </w:rPr>
        <w:t xml:space="preserve">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50090E7C" w14:textId="23EEB712" w:rsidR="00ED5687" w:rsidRPr="00AF3424" w:rsidRDefault="00ED5687"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Szczegółowy Opis Przedmiotu Zamówienia – załącznik nr 4;</w:t>
      </w:r>
    </w:p>
    <w:p w14:paraId="392EB9A9" w14:textId="3AB02A4F" w:rsidR="002F3D2B" w:rsidRPr="00AF3424"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o zakresie prac powierzonych podwykonawcy – załącznik nr </w:t>
      </w:r>
      <w:r w:rsidR="00ED5687" w:rsidRPr="00AF3424">
        <w:rPr>
          <w:rFonts w:asciiTheme="minorHAnsi" w:hAnsiTheme="minorHAnsi" w:cstheme="minorHAnsi"/>
          <w:sz w:val="22"/>
          <w:szCs w:val="22"/>
        </w:rPr>
        <w:t>5</w:t>
      </w:r>
      <w:r w:rsidR="00264626" w:rsidRPr="00AF3424">
        <w:rPr>
          <w:rFonts w:asciiTheme="minorHAnsi" w:hAnsiTheme="minorHAnsi" w:cstheme="minorHAnsi"/>
          <w:sz w:val="22"/>
          <w:szCs w:val="22"/>
        </w:rPr>
        <w:t>;</w:t>
      </w:r>
    </w:p>
    <w:p w14:paraId="02806122" w14:textId="598B8AC8"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AZZP.243.0</w:t>
      </w:r>
      <w:r w:rsidR="00FD00F0">
        <w:rPr>
          <w:rFonts w:asciiTheme="minorHAnsi" w:hAnsiTheme="minorHAnsi" w:cstheme="minorHAnsi"/>
          <w:b/>
          <w:bCs/>
          <w:i/>
          <w:iCs/>
          <w:sz w:val="22"/>
          <w:szCs w:val="22"/>
        </w:rPr>
        <w:t>5</w:t>
      </w:r>
      <w:r w:rsidR="00FA519D">
        <w:rPr>
          <w:rFonts w:asciiTheme="minorHAnsi" w:hAnsiTheme="minorHAnsi" w:cstheme="minorHAnsi"/>
          <w:b/>
          <w:bCs/>
          <w:i/>
          <w:iCs/>
          <w:sz w:val="22"/>
          <w:szCs w:val="22"/>
        </w:rPr>
        <w:t>3</w:t>
      </w:r>
      <w:r w:rsidR="004D118E" w:rsidRPr="00AF3424">
        <w:rPr>
          <w:rFonts w:asciiTheme="minorHAnsi" w:hAnsiTheme="minorHAnsi" w:cstheme="minorHAnsi"/>
          <w:b/>
          <w:bCs/>
          <w:i/>
          <w:iCs/>
          <w:sz w:val="22"/>
          <w:szCs w:val="22"/>
        </w:rPr>
        <w:t>.2021</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1294ED72"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007E3C4C">
        <w:rPr>
          <w:rFonts w:asciiTheme="minorHAnsi" w:hAnsiTheme="minorHAnsi" w:cstheme="minorHAnsi"/>
          <w:b/>
          <w:sz w:val="22"/>
          <w:szCs w:val="22"/>
        </w:rPr>
        <w:t xml:space="preserve">Politechnika Bydgoska </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D123A6"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rPr>
          <w:id w:val="1823163575"/>
          <w14:checkbox>
            <w14:checked w14:val="0"/>
            <w14:checkedState w14:val="2612" w14:font="MS Gothic"/>
            <w14:uncheckedState w14:val="2610" w14:font="MS Gothic"/>
          </w14:checkbox>
        </w:sdtPr>
        <w:sdtEndPr/>
        <w:sdtContent>
          <w:r w:rsidR="00ED5687" w:rsidRPr="007D5C3E">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D123A6"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2029988259"/>
          <w14:checkbox>
            <w14:checked w14:val="0"/>
            <w14:checkedState w14:val="2612" w14:font="MS Gothic"/>
            <w14:uncheckedState w14:val="2610" w14:font="MS Gothic"/>
          </w14:checkbox>
        </w:sdtPr>
        <w:sdtEndPr/>
        <w:sdtContent>
          <w:r w:rsidR="00ED5687" w:rsidRPr="007D5C3E">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16872096"/>
          <w14:checkbox>
            <w14:checked w14:val="0"/>
            <w14:checkedState w14:val="2612" w14:font="MS Gothic"/>
            <w14:uncheckedState w14:val="2610" w14:font="MS Gothic"/>
          </w14:checkbox>
        </w:sdtPr>
        <w:sdtEndPr/>
        <w:sdtContent>
          <w:r w:rsidR="00ED5687" w:rsidRPr="007D5C3E">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D123A6"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1022631447"/>
          <w14:checkbox>
            <w14:checked w14:val="0"/>
            <w14:checkedState w14:val="2612" w14:font="MS Gothic"/>
            <w14:uncheckedState w14:val="2610" w14:font="MS Gothic"/>
          </w14:checkbox>
        </w:sdtPr>
        <w:sdtEndPr/>
        <w:sdtContent>
          <w:r w:rsidR="00ED5687" w:rsidRPr="007D5C3E">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nie dotyczy</w:t>
      </w:r>
    </w:p>
    <w:p w14:paraId="4BBF51BB"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 jest:</w:t>
      </w:r>
      <w:r w:rsidRPr="00AF3424">
        <w:rPr>
          <w:rFonts w:asciiTheme="minorHAnsi" w:hAnsiTheme="minorHAnsi" w:cstheme="minorHAnsi"/>
          <w:sz w:val="22"/>
          <w:szCs w:val="22"/>
        </w:rPr>
        <w:t xml:space="preserve"> </w:t>
      </w:r>
      <w:r w:rsidRPr="00AF3424">
        <w:rPr>
          <w:rFonts w:asciiTheme="minorHAnsi" w:hAnsiTheme="minorHAnsi" w:cstheme="minorHAnsi"/>
          <w:i/>
          <w:sz w:val="22"/>
          <w:szCs w:val="22"/>
          <w:u w:val="single"/>
        </w:rPr>
        <w:t>(zaznaczyć właściwe)</w:t>
      </w:r>
    </w:p>
    <w:p w14:paraId="05AF4AD4"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10395311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mikro przedsiębiorstwem</w:t>
      </w:r>
      <w:r w:rsidR="00ED5687" w:rsidRPr="00AF3424">
        <w:rPr>
          <w:rFonts w:asciiTheme="minorHAnsi" w:hAnsiTheme="minorHAnsi" w:cstheme="minorHAnsi"/>
          <w:sz w:val="22"/>
          <w:szCs w:val="22"/>
          <w:vertAlign w:val="superscript"/>
        </w:rPr>
        <w:footnoteReference w:id="1"/>
      </w:r>
    </w:p>
    <w:p w14:paraId="30D65CF7"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08969272"/>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małym przedsiębiorstwem</w:t>
      </w:r>
    </w:p>
    <w:p w14:paraId="2AB9412E"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5528859"/>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średnim przedsiębiorstwem</w:t>
      </w:r>
    </w:p>
    <w:p w14:paraId="20064633"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22594954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fizyczną nieprowadząca działalności</w:t>
      </w:r>
    </w:p>
    <w:p w14:paraId="2BBFC6C1"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634979438"/>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osobą prowadzącą jednoosobową działalność gospodarczą</w:t>
      </w:r>
    </w:p>
    <w:p w14:paraId="7738A4BD" w14:textId="77777777" w:rsidR="00ED5687" w:rsidRPr="00AF3424" w:rsidRDefault="00D123A6"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511340360"/>
          <w14:checkbox>
            <w14:checked w14:val="0"/>
            <w14:checkedState w14:val="2612" w14:font="MS Gothic"/>
            <w14:uncheckedState w14:val="2610" w14:font="MS Gothic"/>
          </w14:checkbox>
        </w:sdtPr>
        <w:sdtEndPr/>
        <w:sdtContent>
          <w:r w:rsidR="00ED5687" w:rsidRPr="00AF3424">
            <w:rPr>
              <w:rFonts w:ascii="Segoe UI Symbol" w:eastAsia="MS Gothic" w:hAnsi="Segoe UI Symbol" w:cs="Segoe UI Symbol"/>
              <w:sz w:val="22"/>
              <w:szCs w:val="22"/>
            </w:rPr>
            <w:t>☐</w:t>
          </w:r>
        </w:sdtContent>
      </w:sdt>
      <w:r w:rsidR="00ED5687" w:rsidRPr="00AF3424">
        <w:rPr>
          <w:rFonts w:asciiTheme="minorHAnsi" w:hAnsiTheme="minorHAnsi" w:cstheme="minorHAnsi"/>
          <w:sz w:val="22"/>
          <w:szCs w:val="22"/>
        </w:rPr>
        <w:t xml:space="preserve"> inny (proszę wpisać) …......................................................................................................................................</w:t>
      </w:r>
    </w:p>
    <w:p w14:paraId="5314E391"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lastRenderedPageBreak/>
        <w:t>W odpowiedzi na ogłoszenie o zamówieniu publicznym na:</w:t>
      </w:r>
    </w:p>
    <w:p w14:paraId="1B43E245" w14:textId="6A6A6901" w:rsidR="00FD00F0" w:rsidRPr="00AF3424" w:rsidRDefault="00680623" w:rsidP="00FD00F0">
      <w:pPr>
        <w:spacing w:line="360" w:lineRule="auto"/>
        <w:jc w:val="center"/>
        <w:rPr>
          <w:rFonts w:asciiTheme="minorHAnsi" w:hAnsiTheme="minorHAnsi" w:cstheme="minorHAnsi"/>
          <w:sz w:val="32"/>
          <w:szCs w:val="3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bookmarkStart w:id="32" w:name="_Hlk80179041"/>
      <w:proofErr w:type="spellStart"/>
      <w:r w:rsidR="00FA519D">
        <w:rPr>
          <w:rFonts w:asciiTheme="minorHAnsi" w:hAnsiTheme="minorHAnsi" w:cstheme="minorHAnsi"/>
          <w:b/>
          <w:sz w:val="22"/>
          <w:szCs w:val="22"/>
        </w:rPr>
        <w:t>Sonikatora</w:t>
      </w:r>
      <w:proofErr w:type="spellEnd"/>
      <w:r w:rsidR="00FA519D">
        <w:rPr>
          <w:rFonts w:asciiTheme="minorHAnsi" w:hAnsiTheme="minorHAnsi" w:cstheme="minorHAnsi"/>
          <w:b/>
          <w:sz w:val="22"/>
          <w:szCs w:val="22"/>
        </w:rPr>
        <w:t xml:space="preserve"> wraz</w:t>
      </w:r>
      <w:r w:rsidR="00FD00F0" w:rsidRPr="00FD00F0">
        <w:rPr>
          <w:rFonts w:asciiTheme="minorHAnsi" w:hAnsiTheme="minorHAnsi" w:cstheme="minorHAnsi"/>
          <w:b/>
          <w:sz w:val="22"/>
          <w:szCs w:val="22"/>
        </w:rPr>
        <w:t xml:space="preserve"> z wyposażeniem</w:t>
      </w:r>
      <w:bookmarkEnd w:id="32"/>
    </w:p>
    <w:p w14:paraId="73A8BF9E" w14:textId="54A2023D"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FD00F0">
        <w:rPr>
          <w:rFonts w:asciiTheme="minorHAnsi" w:hAnsiTheme="minorHAnsi" w:cstheme="minorHAnsi"/>
          <w:b/>
          <w:bCs/>
          <w:sz w:val="22"/>
          <w:szCs w:val="22"/>
        </w:rPr>
        <w:t>5</w:t>
      </w:r>
      <w:r w:rsidR="00FA519D">
        <w:rPr>
          <w:rFonts w:asciiTheme="minorHAnsi" w:hAnsiTheme="minorHAnsi" w:cstheme="minorHAnsi"/>
          <w:b/>
          <w:bCs/>
          <w:sz w:val="22"/>
          <w:szCs w:val="22"/>
        </w:rPr>
        <w:t>3</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2021</w:t>
      </w:r>
    </w:p>
    <w:p w14:paraId="13272A36" w14:textId="77777777" w:rsidR="0056369C" w:rsidRPr="00AF3424" w:rsidRDefault="0056369C" w:rsidP="00882685">
      <w:pPr>
        <w:spacing w:line="360" w:lineRule="auto"/>
        <w:jc w:val="both"/>
        <w:rPr>
          <w:rFonts w:asciiTheme="minorHAnsi" w:hAnsiTheme="minorHAnsi" w:cstheme="minorHAnsi"/>
          <w:sz w:val="22"/>
          <w:szCs w:val="22"/>
        </w:rPr>
      </w:pPr>
    </w:p>
    <w:p w14:paraId="608B1974" w14:textId="77777777"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77777777" w:rsidR="0056369C" w:rsidRPr="00AF3424"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t>na wykonanie przedmiotu zamówienia w zakresie określonym w specyfikacji istotnych warunków zamówienia na następujących warunkach:</w:t>
      </w:r>
    </w:p>
    <w:p w14:paraId="16597388" w14:textId="17B5A40D" w:rsidR="00FD00F0" w:rsidRDefault="00ED5687" w:rsidP="00FD00F0">
      <w:pPr>
        <w:spacing w:line="360" w:lineRule="auto"/>
        <w:jc w:val="both"/>
        <w:rPr>
          <w:rFonts w:asciiTheme="minorHAnsi" w:hAnsiTheme="minorHAnsi" w:cstheme="minorHAnsi"/>
          <w:b/>
          <w:bCs/>
          <w:sz w:val="22"/>
          <w:szCs w:val="22"/>
          <w:lang w:eastAsia="en-US"/>
        </w:rPr>
      </w:pPr>
      <w:r w:rsidRPr="00AF3424">
        <w:rPr>
          <w:rFonts w:asciiTheme="minorHAnsi" w:hAnsiTheme="minorHAnsi" w:cstheme="minorHAnsi"/>
          <w:b/>
          <w:bCs/>
          <w:sz w:val="22"/>
          <w:szCs w:val="22"/>
          <w:lang w:eastAsia="en-US"/>
        </w:rPr>
        <w:t>Nazwa producenta i typ/model</w:t>
      </w:r>
      <w:r w:rsidR="00FD00F0" w:rsidRPr="00FD00F0">
        <w:rPr>
          <w:rFonts w:asciiTheme="minorHAnsi" w:hAnsiTheme="minorHAnsi" w:cstheme="minorHAnsi"/>
          <w:b/>
          <w:bCs/>
          <w:sz w:val="32"/>
          <w:szCs w:val="32"/>
        </w:rPr>
        <w:t xml:space="preserve"> </w:t>
      </w:r>
      <w:proofErr w:type="spellStart"/>
      <w:r w:rsidR="00FA519D">
        <w:rPr>
          <w:rFonts w:asciiTheme="minorHAnsi" w:hAnsiTheme="minorHAnsi" w:cstheme="minorHAnsi"/>
          <w:b/>
          <w:bCs/>
          <w:sz w:val="22"/>
          <w:szCs w:val="22"/>
          <w:lang w:eastAsia="en-US"/>
        </w:rPr>
        <w:t>Sonikatora</w:t>
      </w:r>
      <w:proofErr w:type="spellEnd"/>
      <w:r w:rsidR="00FA519D">
        <w:rPr>
          <w:rFonts w:asciiTheme="minorHAnsi" w:hAnsiTheme="minorHAnsi" w:cstheme="minorHAnsi"/>
          <w:b/>
          <w:bCs/>
          <w:sz w:val="22"/>
          <w:szCs w:val="22"/>
          <w:lang w:eastAsia="en-US"/>
        </w:rPr>
        <w:t xml:space="preserve"> wraz</w:t>
      </w:r>
      <w:r w:rsidR="00FD00F0" w:rsidRPr="00FD00F0">
        <w:rPr>
          <w:rFonts w:asciiTheme="minorHAnsi" w:hAnsiTheme="minorHAnsi" w:cstheme="minorHAnsi"/>
          <w:b/>
          <w:bCs/>
          <w:sz w:val="22"/>
          <w:szCs w:val="22"/>
          <w:lang w:eastAsia="en-US"/>
        </w:rPr>
        <w:t xml:space="preserve"> z wyposażeniem</w:t>
      </w:r>
      <w:r w:rsidR="00FD00F0">
        <w:rPr>
          <w:rFonts w:asciiTheme="minorHAnsi" w:hAnsiTheme="minorHAnsi" w:cstheme="minorHAnsi"/>
          <w:b/>
          <w:bCs/>
          <w:sz w:val="22"/>
          <w:szCs w:val="22"/>
          <w:lang w:eastAsia="en-US"/>
        </w:rPr>
        <w:t xml:space="preserve"> </w:t>
      </w:r>
    </w:p>
    <w:p w14:paraId="4F4CE2C3" w14:textId="3BCB5C4B" w:rsidR="00ED5687" w:rsidRPr="00AF3424" w:rsidRDefault="00ED5687" w:rsidP="00FD00F0">
      <w:pPr>
        <w:spacing w:line="360" w:lineRule="auto"/>
        <w:jc w:val="center"/>
        <w:rPr>
          <w:rFonts w:asciiTheme="minorHAnsi" w:hAnsiTheme="minorHAnsi" w:cstheme="minorHAnsi"/>
          <w:b/>
          <w:bCs/>
          <w:sz w:val="22"/>
          <w:szCs w:val="22"/>
          <w:lang w:eastAsia="en-US"/>
        </w:rPr>
      </w:pPr>
      <w:r w:rsidRPr="00AF3424">
        <w:rPr>
          <w:rFonts w:asciiTheme="minorHAnsi" w:hAnsiTheme="minorHAnsi" w:cstheme="minorHAnsi"/>
          <w:b/>
          <w:bCs/>
          <w:sz w:val="22"/>
          <w:szCs w:val="22"/>
          <w:lang w:eastAsia="en-US"/>
        </w:rPr>
        <w:t>………….…</w:t>
      </w:r>
      <w:r w:rsidR="00FD00F0">
        <w:rPr>
          <w:rFonts w:asciiTheme="minorHAnsi" w:hAnsiTheme="minorHAnsi" w:cstheme="minorHAnsi"/>
          <w:b/>
          <w:bCs/>
          <w:sz w:val="22"/>
          <w:szCs w:val="22"/>
          <w:lang w:eastAsia="en-US"/>
        </w:rPr>
        <w:t>…………………………………………………………………………………………………………………………………………………….</w:t>
      </w:r>
    </w:p>
    <w:p w14:paraId="6D07408A" w14:textId="3693F2A4"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w:t>
      </w:r>
      <w:r w:rsidR="002C271B" w:rsidRPr="00AF3424">
        <w:rPr>
          <w:rFonts w:asciiTheme="minorHAnsi" w:hAnsiTheme="minorHAnsi" w:cstheme="minorHAnsi"/>
          <w:b/>
          <w:bCs/>
          <w:lang w:val="pl-PL" w:eastAsia="en-US"/>
        </w:rPr>
        <w:t xml:space="preserve"> brutto</w:t>
      </w:r>
      <w:r w:rsidRPr="00AF3424">
        <w:rPr>
          <w:rFonts w:asciiTheme="minorHAnsi" w:hAnsiTheme="minorHAnsi" w:cstheme="minorHAnsi"/>
          <w:b/>
          <w:bCs/>
          <w:lang w:val="pl-PL" w:eastAsia="en-US"/>
        </w:rPr>
        <w:t xml:space="preserve">: </w:t>
      </w:r>
      <w:r w:rsidR="00ED5687" w:rsidRPr="00AF3424">
        <w:rPr>
          <w:rFonts w:asciiTheme="minorHAnsi" w:hAnsiTheme="minorHAnsi" w:cstheme="minorHAnsi"/>
          <w:b/>
          <w:bCs/>
          <w:lang w:val="pl-PL" w:eastAsia="en-US"/>
        </w:rPr>
        <w:t>………………………………………</w:t>
      </w:r>
      <w:r w:rsidR="00DA4566" w:rsidRPr="00AF3424">
        <w:rPr>
          <w:rFonts w:asciiTheme="minorHAnsi" w:hAnsiTheme="minorHAnsi" w:cstheme="minorHAnsi"/>
          <w:b/>
          <w:bCs/>
          <w:lang w:val="pl-PL" w:eastAsia="en-US"/>
        </w:rPr>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 …………… zł</w:t>
      </w:r>
    </w:p>
    <w:p w14:paraId="4A43ED70" w14:textId="616EE595" w:rsidR="004767F3"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w:t>
      </w:r>
    </w:p>
    <w:p w14:paraId="766A6F26" w14:textId="47D86518" w:rsidR="00FD00F0" w:rsidRPr="00AF3424" w:rsidRDefault="00FD00F0" w:rsidP="004767F3">
      <w:pPr>
        <w:pStyle w:val="normaltableau"/>
        <w:spacing w:before="0" w:after="0" w:line="480" w:lineRule="auto"/>
        <w:rPr>
          <w:rFonts w:asciiTheme="minorHAnsi" w:hAnsiTheme="minorHAnsi" w:cstheme="minorHAnsi"/>
          <w:b/>
          <w:bCs/>
          <w:lang w:val="pl-PL" w:eastAsia="en-US"/>
        </w:rPr>
      </w:pPr>
      <w:r>
        <w:rPr>
          <w:rFonts w:asciiTheme="minorHAnsi" w:hAnsiTheme="minorHAnsi" w:cstheme="minorHAnsi"/>
          <w:b/>
          <w:bCs/>
          <w:lang w:val="pl-PL" w:eastAsia="en-US"/>
        </w:rPr>
        <w:t>Okres gwarancji: …………………………………………………………………………………………………………………………………………</w:t>
      </w:r>
    </w:p>
    <w:p w14:paraId="2AF8AC8B" w14:textId="77777777" w:rsidR="004767F3" w:rsidRPr="00FD00F0" w:rsidRDefault="004767F3" w:rsidP="004767F3">
      <w:pPr>
        <w:pStyle w:val="normaltableau"/>
        <w:spacing w:before="0" w:after="0"/>
        <w:rPr>
          <w:rFonts w:asciiTheme="minorHAnsi" w:hAnsiTheme="minorHAnsi" w:cstheme="minorHAnsi"/>
          <w:b/>
          <w:i/>
          <w:sz w:val="16"/>
          <w:szCs w:val="16"/>
          <w:lang w:val="pl-PL" w:eastAsia="en-US"/>
        </w:rPr>
      </w:pPr>
      <w:r w:rsidRPr="00FD00F0">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AF3424" w:rsidRDefault="00DE7E32"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2703F67F" w14:textId="77777777" w:rsidR="00FD00F0" w:rsidRDefault="003671F3" w:rsidP="00FD00F0">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niniejszą ofertą, na 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0E53C2C"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.0</w:t>
      </w:r>
      <w:r w:rsidR="00FD00F0">
        <w:rPr>
          <w:rFonts w:asciiTheme="minorHAnsi" w:hAnsiTheme="minorHAnsi" w:cstheme="minorHAnsi"/>
          <w:lang w:val="pl-PL"/>
        </w:rPr>
        <w:t>5</w:t>
      </w:r>
      <w:r w:rsidR="00FA519D">
        <w:rPr>
          <w:rFonts w:asciiTheme="minorHAnsi" w:hAnsiTheme="minorHAnsi" w:cstheme="minorHAnsi"/>
          <w:lang w:val="pl-PL"/>
        </w:rPr>
        <w:t>3</w:t>
      </w:r>
      <w:r w:rsidR="000F287C" w:rsidRPr="00AF3424">
        <w:rPr>
          <w:rFonts w:asciiTheme="minorHAnsi" w:hAnsiTheme="minorHAnsi" w:cstheme="minorHAnsi"/>
          <w:lang w:val="pl-PL"/>
        </w:rPr>
        <w:t>.2021</w:t>
      </w:r>
      <w:r w:rsidR="0095794E" w:rsidRPr="00AF3424">
        <w:rPr>
          <w:rFonts w:asciiTheme="minorHAnsi" w:hAnsiTheme="minorHAnsi" w:cstheme="minorHAnsi"/>
          <w:lang w:val="pl-PL"/>
        </w:rPr>
        <w:t>;</w:t>
      </w:r>
    </w:p>
    <w:p w14:paraId="0B2B865A" w14:textId="77777777" w:rsidR="0077104E" w:rsidRPr="00AF3424"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lastRenderedPageBreak/>
        <w:t>Wraz z ofertą składamy:</w:t>
      </w:r>
    </w:p>
    <w:p w14:paraId="32123D76" w14:textId="5C85689C" w:rsidR="00F91ECB" w:rsidRPr="00AF3424"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3"/>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67D9DC63" w14:textId="77777777" w:rsidR="009F5FD3" w:rsidRPr="00FD00F0" w:rsidRDefault="009F5FD3" w:rsidP="009F5FD3">
      <w:pPr>
        <w:pStyle w:val="Tekstpodstawowy"/>
        <w:ind w:left="4956"/>
        <w:jc w:val="both"/>
        <w:rPr>
          <w:rFonts w:asciiTheme="minorHAnsi" w:hAnsiTheme="minorHAnsi" w:cstheme="minorHAnsi"/>
          <w:b/>
          <w:sz w:val="16"/>
          <w:szCs w:val="16"/>
        </w:rPr>
      </w:pPr>
      <w:r w:rsidRPr="00FD00F0">
        <w:rPr>
          <w:rFonts w:asciiTheme="minorHAnsi" w:hAnsiTheme="minorHAnsi" w:cstheme="minorHAnsi"/>
          <w:sz w:val="16"/>
          <w:szCs w:val="16"/>
        </w:rPr>
        <w:t xml:space="preserve">podpis i pieczęć osoby uprawnionej </w:t>
      </w:r>
      <w:r w:rsidRPr="00FD00F0">
        <w:rPr>
          <w:rFonts w:asciiTheme="minorHAnsi" w:hAnsiTheme="minorHAnsi" w:cstheme="minorHAnsi"/>
          <w:sz w:val="16"/>
          <w:szCs w:val="16"/>
        </w:rPr>
        <w:b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47E3497D"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FD00F0">
        <w:rPr>
          <w:rFonts w:asciiTheme="minorHAnsi" w:hAnsiTheme="minorHAnsi" w:cstheme="minorHAnsi"/>
          <w:b/>
          <w:bCs/>
          <w:i/>
          <w:iCs/>
          <w:sz w:val="22"/>
          <w:szCs w:val="22"/>
        </w:rPr>
        <w:t>5</w:t>
      </w:r>
      <w:r w:rsidR="00FA519D">
        <w:rPr>
          <w:rFonts w:asciiTheme="minorHAnsi" w:hAnsiTheme="minorHAnsi" w:cstheme="minorHAnsi"/>
          <w:b/>
          <w:bCs/>
          <w:i/>
          <w:iCs/>
          <w:sz w:val="22"/>
          <w:szCs w:val="22"/>
        </w:rPr>
        <w:t>3</w:t>
      </w:r>
      <w:r w:rsidR="00130D71" w:rsidRPr="00AF3424">
        <w:rPr>
          <w:rFonts w:asciiTheme="minorHAnsi" w:hAnsiTheme="minorHAnsi" w:cstheme="minorHAnsi"/>
          <w:b/>
          <w:bCs/>
          <w:i/>
          <w:iCs/>
          <w:sz w:val="22"/>
          <w:szCs w:val="22"/>
        </w:rPr>
        <w:t>.2021</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4"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5228D897" w:rsidR="00022FA9" w:rsidRPr="00AF3424" w:rsidRDefault="00C91DA1" w:rsidP="00FD00F0">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Dostawa</w:t>
      </w:r>
      <w:r w:rsidR="00FA519D">
        <w:rPr>
          <w:rFonts w:asciiTheme="minorHAnsi" w:hAnsiTheme="minorHAnsi" w:cstheme="minorHAnsi"/>
          <w:b/>
          <w:sz w:val="22"/>
          <w:szCs w:val="22"/>
        </w:rPr>
        <w:t xml:space="preserve"> </w:t>
      </w:r>
      <w:proofErr w:type="spellStart"/>
      <w:r w:rsidR="00FA519D">
        <w:rPr>
          <w:rFonts w:asciiTheme="minorHAnsi" w:hAnsiTheme="minorHAnsi" w:cstheme="minorHAnsi"/>
          <w:b/>
          <w:sz w:val="22"/>
          <w:szCs w:val="22"/>
        </w:rPr>
        <w:t>Sonikatora</w:t>
      </w:r>
      <w:proofErr w:type="spellEnd"/>
      <w:r w:rsidR="00FA519D">
        <w:rPr>
          <w:rFonts w:asciiTheme="minorHAnsi" w:hAnsiTheme="minorHAnsi" w:cstheme="minorHAnsi"/>
          <w:b/>
          <w:sz w:val="22"/>
          <w:szCs w:val="22"/>
        </w:rPr>
        <w:t xml:space="preserve"> wraz</w:t>
      </w:r>
      <w:r w:rsidR="00FA519D" w:rsidRPr="00FD00F0">
        <w:rPr>
          <w:rFonts w:asciiTheme="minorHAnsi" w:hAnsiTheme="minorHAnsi" w:cstheme="minorHAnsi"/>
          <w:b/>
          <w:sz w:val="22"/>
          <w:szCs w:val="22"/>
        </w:rPr>
        <w:t xml:space="preserve"> z wyposażeniem</w:t>
      </w:r>
      <w:r w:rsidR="00FA519D" w:rsidRPr="00AF3424">
        <w:rPr>
          <w:rFonts w:asciiTheme="minorHAnsi" w:hAnsiTheme="minorHAnsi" w:cstheme="minorHAnsi"/>
          <w:sz w:val="22"/>
          <w:szCs w:val="22"/>
        </w:rPr>
        <w:t xml:space="preserve">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FD00F0">
        <w:rPr>
          <w:rFonts w:asciiTheme="minorHAnsi" w:hAnsiTheme="minorHAnsi" w:cstheme="minorHAnsi"/>
          <w:b/>
          <w:bCs/>
          <w:sz w:val="22"/>
          <w:szCs w:val="22"/>
        </w:rPr>
        <w:t>5</w:t>
      </w:r>
      <w:r w:rsidR="00FA519D">
        <w:rPr>
          <w:rFonts w:asciiTheme="minorHAnsi" w:hAnsiTheme="minorHAnsi" w:cstheme="minorHAnsi"/>
          <w:b/>
          <w:bCs/>
          <w:sz w:val="22"/>
          <w:szCs w:val="22"/>
        </w:rPr>
        <w:t>3</w:t>
      </w:r>
      <w:r w:rsidR="00840371" w:rsidRPr="00AF3424">
        <w:rPr>
          <w:rFonts w:asciiTheme="minorHAnsi" w:hAnsiTheme="minorHAnsi" w:cstheme="minorHAnsi"/>
          <w:b/>
          <w:bCs/>
          <w:sz w:val="22"/>
          <w:szCs w:val="22"/>
        </w:rPr>
        <w:t>.2021</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0B2979EE"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FD00F0">
        <w:rPr>
          <w:rFonts w:asciiTheme="minorHAnsi" w:hAnsiTheme="minorHAnsi" w:cstheme="minorHAnsi"/>
          <w:b/>
          <w:bCs/>
        </w:rPr>
        <w:t>5</w:t>
      </w:r>
      <w:r w:rsidR="00FA519D">
        <w:rPr>
          <w:rFonts w:asciiTheme="minorHAnsi" w:hAnsiTheme="minorHAnsi" w:cstheme="minorHAnsi"/>
          <w:b/>
          <w:bCs/>
        </w:rPr>
        <w:t>3</w:t>
      </w:r>
      <w:r w:rsidR="00840371" w:rsidRPr="00AF3424">
        <w:rPr>
          <w:rFonts w:asciiTheme="minorHAnsi" w:hAnsiTheme="minorHAnsi" w:cstheme="minorHAnsi"/>
          <w:b/>
          <w:bCs/>
        </w:rPr>
        <w:t>.2021</w:t>
      </w: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5" w:name="_Toc40987562"/>
      <w:bookmarkStart w:id="36" w:name="_Toc51166479"/>
      <w:r w:rsidRPr="00AF3424">
        <w:rPr>
          <w:rFonts w:asciiTheme="minorHAnsi" w:hAnsiTheme="minorHAnsi" w:cstheme="minorHAnsi"/>
          <w:b/>
          <w:i/>
          <w:color w:val="FF0000"/>
          <w:sz w:val="22"/>
          <w:szCs w:val="22"/>
        </w:rPr>
        <w:br w:type="page"/>
      </w:r>
      <w:bookmarkStart w:id="37" w:name="_Hlk50636918"/>
    </w:p>
    <w:p w14:paraId="1319B4B4" w14:textId="1974D085"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w:t>
      </w:r>
      <w:r w:rsidR="00FD00F0">
        <w:rPr>
          <w:rFonts w:asciiTheme="minorHAnsi" w:hAnsiTheme="minorHAnsi" w:cstheme="minorHAnsi"/>
          <w:b/>
          <w:bCs/>
          <w:i/>
          <w:iCs/>
          <w:sz w:val="22"/>
          <w:szCs w:val="22"/>
        </w:rPr>
        <w:t>5</w:t>
      </w:r>
      <w:r w:rsidR="00FA519D">
        <w:rPr>
          <w:rFonts w:asciiTheme="minorHAnsi" w:hAnsiTheme="minorHAnsi" w:cstheme="minorHAnsi"/>
          <w:b/>
          <w:bCs/>
          <w:i/>
          <w:iCs/>
          <w:sz w:val="22"/>
          <w:szCs w:val="22"/>
        </w:rPr>
        <w:t>3</w:t>
      </w:r>
      <w:r w:rsidRPr="00AF3424">
        <w:rPr>
          <w:rFonts w:asciiTheme="minorHAnsi" w:hAnsiTheme="minorHAnsi" w:cstheme="minorHAnsi"/>
          <w:b/>
          <w:bCs/>
          <w:i/>
          <w:iCs/>
          <w:sz w:val="22"/>
          <w:szCs w:val="22"/>
        </w:rPr>
        <w:t>.2021</w:t>
      </w:r>
    </w:p>
    <w:p w14:paraId="331EA30E" w14:textId="733C8002" w:rsidR="00071F83" w:rsidRPr="00AF3424" w:rsidRDefault="00071F83" w:rsidP="00FD00F0">
      <w:pPr>
        <w:spacing w:line="360" w:lineRule="auto"/>
        <w:jc w:val="right"/>
        <w:rPr>
          <w:rFonts w:asciiTheme="minorHAnsi" w:hAnsiTheme="minorHAnsi" w:cstheme="minorHAnsi"/>
          <w:b/>
          <w:bCs/>
          <w:i/>
          <w:iCs/>
          <w:sz w:val="22"/>
          <w:szCs w:val="22"/>
        </w:rPr>
      </w:pPr>
      <w:r w:rsidRPr="00AF3424">
        <w:rPr>
          <w:rFonts w:asciiTheme="minorHAnsi" w:hAnsiTheme="minorHAnsi" w:cstheme="minorHAnsi"/>
          <w:b/>
          <w:bCs/>
          <w:i/>
          <w:iCs/>
          <w:sz w:val="22"/>
          <w:szCs w:val="22"/>
        </w:rPr>
        <w:t>Wzór umowy dostaw</w:t>
      </w:r>
      <w:r w:rsidR="00FD00F0">
        <w:rPr>
          <w:rFonts w:asciiTheme="minorHAnsi" w:hAnsiTheme="minorHAnsi" w:cstheme="minorHAnsi"/>
          <w:b/>
          <w:bCs/>
          <w:i/>
          <w:iCs/>
          <w:sz w:val="22"/>
          <w:szCs w:val="22"/>
        </w:rPr>
        <w:t>y</w:t>
      </w:r>
      <w:r w:rsidRPr="00AF3424">
        <w:rPr>
          <w:rFonts w:asciiTheme="minorHAnsi" w:hAnsiTheme="minorHAnsi" w:cstheme="minorHAnsi"/>
          <w:b/>
          <w:bCs/>
          <w:i/>
          <w:iCs/>
          <w:sz w:val="22"/>
          <w:szCs w:val="22"/>
        </w:rPr>
        <w:t xml:space="preserve"> </w:t>
      </w:r>
      <w:proofErr w:type="spellStart"/>
      <w:r w:rsidR="00FA519D" w:rsidRPr="00FA519D">
        <w:rPr>
          <w:rFonts w:asciiTheme="minorHAnsi" w:hAnsiTheme="minorHAnsi" w:cstheme="minorHAnsi"/>
          <w:b/>
          <w:bCs/>
          <w:i/>
          <w:iCs/>
          <w:sz w:val="22"/>
          <w:szCs w:val="22"/>
        </w:rPr>
        <w:t>Sonikatora</w:t>
      </w:r>
      <w:proofErr w:type="spellEnd"/>
      <w:r w:rsidR="00FA519D" w:rsidRPr="00FA519D">
        <w:rPr>
          <w:rFonts w:asciiTheme="minorHAnsi" w:hAnsiTheme="minorHAnsi" w:cstheme="minorHAnsi"/>
          <w:b/>
          <w:bCs/>
          <w:i/>
          <w:iCs/>
          <w:sz w:val="22"/>
          <w:szCs w:val="22"/>
        </w:rPr>
        <w:t xml:space="preserve"> wraz z wyposażeniem</w:t>
      </w:r>
      <w:r w:rsidR="00FA519D">
        <w:rPr>
          <w:rFonts w:asciiTheme="minorHAnsi" w:hAnsiTheme="minorHAnsi" w:cstheme="minorHAnsi"/>
          <w:b/>
          <w:bCs/>
          <w:i/>
          <w:iCs/>
          <w:sz w:val="22"/>
          <w:szCs w:val="22"/>
        </w:rPr>
        <w:t xml:space="preserve"> </w:t>
      </w:r>
      <w:r w:rsidRPr="00AF3424">
        <w:rPr>
          <w:rFonts w:asciiTheme="minorHAnsi" w:hAnsiTheme="minorHAnsi" w:cstheme="minorHAnsi"/>
          <w:b/>
          <w:bCs/>
          <w:i/>
          <w:iCs/>
          <w:sz w:val="22"/>
          <w:szCs w:val="22"/>
        </w:rPr>
        <w:t xml:space="preserve">– zamówienia z art. 11 </w:t>
      </w:r>
      <w:proofErr w:type="spellStart"/>
      <w:r w:rsidRPr="00AF3424">
        <w:rPr>
          <w:rFonts w:asciiTheme="minorHAnsi" w:hAnsiTheme="minorHAnsi" w:cstheme="minorHAnsi"/>
          <w:b/>
          <w:bCs/>
          <w:i/>
          <w:iCs/>
          <w:sz w:val="22"/>
          <w:szCs w:val="22"/>
        </w:rPr>
        <w:t>pzp</w:t>
      </w:r>
      <w:proofErr w:type="spellEnd"/>
    </w:p>
    <w:p w14:paraId="3962188B" w14:textId="77777777" w:rsidR="00071F83" w:rsidRPr="00AF3424" w:rsidRDefault="00071F83" w:rsidP="00071F83">
      <w:pPr>
        <w:keepNext/>
        <w:spacing w:line="300" w:lineRule="auto"/>
        <w:jc w:val="center"/>
        <w:outlineLvl w:val="0"/>
        <w:rPr>
          <w:rFonts w:asciiTheme="minorHAnsi" w:hAnsiTheme="minorHAnsi" w:cstheme="minorHAnsi"/>
          <w:b/>
          <w:i/>
          <w:sz w:val="22"/>
          <w:szCs w:val="22"/>
        </w:rPr>
      </w:pPr>
    </w:p>
    <w:bookmarkEnd w:id="37"/>
    <w:p w14:paraId="27A93B86" w14:textId="25772C67" w:rsidR="007E3C4C" w:rsidRPr="00E874A6" w:rsidRDefault="007E3C4C" w:rsidP="007E3C4C">
      <w:pPr>
        <w:keepNext/>
        <w:spacing w:line="300" w:lineRule="auto"/>
        <w:jc w:val="center"/>
        <w:outlineLvl w:val="0"/>
        <w:rPr>
          <w:rFonts w:ascii="Calibri" w:hAnsi="Calibri" w:cs="Calibri"/>
          <w:b/>
          <w:sz w:val="22"/>
          <w:szCs w:val="22"/>
        </w:rPr>
      </w:pPr>
      <w:r w:rsidRPr="00E874A6">
        <w:rPr>
          <w:rFonts w:ascii="Calibri" w:hAnsi="Calibri" w:cs="Calibri"/>
          <w:b/>
          <w:sz w:val="22"/>
          <w:szCs w:val="22"/>
        </w:rPr>
        <w:t>UMOWA nr AZZP.244</w:t>
      </w:r>
      <w:r>
        <w:rPr>
          <w:rFonts w:ascii="Calibri" w:hAnsi="Calibri" w:cs="Calibri"/>
          <w:b/>
          <w:sz w:val="22"/>
          <w:szCs w:val="22"/>
        </w:rPr>
        <w:t>.053</w:t>
      </w:r>
      <w:r w:rsidRPr="00E874A6">
        <w:rPr>
          <w:rFonts w:ascii="Calibri" w:hAnsi="Calibri" w:cs="Calibri"/>
          <w:b/>
          <w:sz w:val="22"/>
          <w:szCs w:val="22"/>
        </w:rPr>
        <w:t>.2021</w:t>
      </w:r>
    </w:p>
    <w:p w14:paraId="225D5341" w14:textId="77777777" w:rsidR="007E3C4C" w:rsidRPr="00E874A6" w:rsidRDefault="007E3C4C" w:rsidP="007E3C4C">
      <w:pPr>
        <w:spacing w:line="300" w:lineRule="auto"/>
        <w:jc w:val="both"/>
        <w:rPr>
          <w:rFonts w:ascii="Calibri" w:hAnsi="Calibri" w:cs="Calibri"/>
          <w:sz w:val="22"/>
          <w:szCs w:val="22"/>
        </w:rPr>
      </w:pPr>
    </w:p>
    <w:p w14:paraId="714FBAB4" w14:textId="77777777" w:rsidR="007E3C4C" w:rsidRPr="00E874A6" w:rsidRDefault="007E3C4C" w:rsidP="007E3C4C">
      <w:pPr>
        <w:spacing w:line="300" w:lineRule="auto"/>
        <w:jc w:val="both"/>
        <w:outlineLvl w:val="0"/>
        <w:rPr>
          <w:rFonts w:ascii="Calibri" w:eastAsia="Calibri" w:hAnsi="Calibri" w:cs="Calibri"/>
          <w:b/>
          <w:bCs/>
          <w:sz w:val="22"/>
          <w:szCs w:val="22"/>
          <w:lang w:eastAsia="en-US"/>
        </w:rPr>
      </w:pPr>
      <w:r w:rsidRPr="00E874A6">
        <w:rPr>
          <w:rFonts w:ascii="Calibri" w:hAnsi="Calibri" w:cs="Calibri"/>
          <w:b/>
          <w:bCs/>
          <w:sz w:val="22"/>
          <w:szCs w:val="22"/>
        </w:rPr>
        <w:t>Strony umowy:</w:t>
      </w:r>
    </w:p>
    <w:p w14:paraId="1ABA8048" w14:textId="77777777" w:rsidR="007E3C4C" w:rsidRPr="00E874A6" w:rsidRDefault="007E3C4C" w:rsidP="007E3C4C">
      <w:pPr>
        <w:spacing w:line="300" w:lineRule="auto"/>
        <w:jc w:val="both"/>
        <w:outlineLvl w:val="0"/>
        <w:rPr>
          <w:rFonts w:ascii="Calibri" w:hAnsi="Calibri" w:cs="Calibri"/>
          <w:b/>
          <w:bCs/>
          <w:sz w:val="22"/>
          <w:szCs w:val="22"/>
        </w:rPr>
      </w:pPr>
      <w:r w:rsidRPr="00E874A6">
        <w:rPr>
          <w:rFonts w:ascii="Calibri" w:hAnsi="Calibri" w:cs="Calibri"/>
          <w:b/>
          <w:bCs/>
          <w:sz w:val="22"/>
          <w:szCs w:val="22"/>
        </w:rPr>
        <w:t>Zamawiający:</w:t>
      </w:r>
    </w:p>
    <w:p w14:paraId="7FD80B6A" w14:textId="6A51E214" w:rsidR="007E3C4C" w:rsidRPr="00E874A6" w:rsidRDefault="007E3C4C" w:rsidP="007E3C4C">
      <w:pPr>
        <w:spacing w:line="300" w:lineRule="auto"/>
        <w:jc w:val="both"/>
        <w:outlineLvl w:val="0"/>
        <w:rPr>
          <w:rFonts w:ascii="Calibri" w:hAnsi="Calibri" w:cs="Calibri"/>
          <w:sz w:val="22"/>
          <w:szCs w:val="22"/>
        </w:rPr>
      </w:pPr>
      <w:r>
        <w:rPr>
          <w:rFonts w:ascii="Calibri" w:hAnsi="Calibri" w:cs="Calibri"/>
          <w:b/>
          <w:bCs/>
          <w:sz w:val="22"/>
          <w:szCs w:val="22"/>
        </w:rPr>
        <w:t>Politechnika Bydgoska</w:t>
      </w:r>
      <w:r w:rsidRPr="00E874A6">
        <w:rPr>
          <w:rFonts w:ascii="Calibri" w:hAnsi="Calibri" w:cs="Calibri"/>
          <w:b/>
          <w:bCs/>
          <w:sz w:val="22"/>
          <w:szCs w:val="22"/>
        </w:rPr>
        <w:t xml:space="preserve"> im. Jana i Jędrzeja Śniadeckic</w:t>
      </w:r>
      <w:r>
        <w:rPr>
          <w:rFonts w:ascii="Calibri" w:hAnsi="Calibri" w:cs="Calibri"/>
          <w:b/>
          <w:bCs/>
          <w:sz w:val="22"/>
          <w:szCs w:val="22"/>
        </w:rPr>
        <w:t>h</w:t>
      </w:r>
      <w:r w:rsidRPr="00E874A6">
        <w:rPr>
          <w:rFonts w:ascii="Calibri" w:hAnsi="Calibri" w:cs="Calibri"/>
          <w:sz w:val="22"/>
          <w:szCs w:val="22"/>
        </w:rPr>
        <w:t xml:space="preserve">, z siedzibą przy Al. prof. S. Kaliskiego 7, </w:t>
      </w:r>
      <w:r>
        <w:rPr>
          <w:rFonts w:ascii="Calibri" w:hAnsi="Calibri" w:cs="Calibri"/>
          <w:sz w:val="22"/>
          <w:szCs w:val="22"/>
        </w:rPr>
        <w:t xml:space="preserve">                                         </w:t>
      </w:r>
      <w:r w:rsidRPr="00E874A6">
        <w:rPr>
          <w:rFonts w:ascii="Calibri" w:hAnsi="Calibri" w:cs="Calibri"/>
          <w:sz w:val="22"/>
          <w:szCs w:val="22"/>
        </w:rPr>
        <w:t>85-796 Bydgoszcz, NIP 5540313107, w imieniu którego działa:</w:t>
      </w:r>
    </w:p>
    <w:p w14:paraId="1E3AE9BB" w14:textId="77777777" w:rsidR="007E3C4C" w:rsidRPr="00E874A6" w:rsidRDefault="007E3C4C" w:rsidP="007E3C4C">
      <w:pPr>
        <w:spacing w:line="300" w:lineRule="auto"/>
        <w:jc w:val="both"/>
        <w:rPr>
          <w:rFonts w:ascii="Calibri" w:hAnsi="Calibri" w:cs="Calibri"/>
          <w:sz w:val="22"/>
          <w:szCs w:val="22"/>
        </w:rPr>
      </w:pPr>
      <w:r w:rsidRPr="00E874A6">
        <w:rPr>
          <w:rFonts w:ascii="Calibri" w:hAnsi="Calibri" w:cs="Calibri"/>
          <w:sz w:val="22"/>
          <w:szCs w:val="22"/>
        </w:rPr>
        <w:t>…………………………………………., na podstawie stosownego pełnomocnictwa/na podstawie umocowania ustawowego,</w:t>
      </w:r>
    </w:p>
    <w:p w14:paraId="5525671A" w14:textId="77777777" w:rsidR="007E3C4C" w:rsidRDefault="007E3C4C" w:rsidP="007E3C4C">
      <w:pPr>
        <w:spacing w:line="300" w:lineRule="auto"/>
        <w:jc w:val="both"/>
        <w:rPr>
          <w:rFonts w:ascii="Calibri" w:hAnsi="Calibri" w:cs="Calibri"/>
          <w:sz w:val="22"/>
          <w:szCs w:val="22"/>
        </w:rPr>
      </w:pPr>
      <w:r w:rsidRPr="00E874A6">
        <w:rPr>
          <w:rFonts w:ascii="Calibri" w:hAnsi="Calibri" w:cs="Calibri"/>
          <w:sz w:val="22"/>
          <w:szCs w:val="22"/>
        </w:rPr>
        <w:t>przy kontrasygnacie Kwestora</w:t>
      </w:r>
    </w:p>
    <w:p w14:paraId="16F124D1" w14:textId="77777777" w:rsidR="007E3C4C" w:rsidRPr="00E874A6" w:rsidRDefault="007E3C4C" w:rsidP="007E3C4C">
      <w:pPr>
        <w:spacing w:line="300" w:lineRule="auto"/>
        <w:jc w:val="both"/>
        <w:rPr>
          <w:rFonts w:ascii="Calibri" w:hAnsi="Calibri" w:cs="Calibri"/>
          <w:sz w:val="22"/>
          <w:szCs w:val="22"/>
        </w:rPr>
      </w:pPr>
    </w:p>
    <w:p w14:paraId="3C1E2DA2" w14:textId="77777777" w:rsidR="007E3C4C" w:rsidRPr="00E874A6" w:rsidRDefault="007E3C4C" w:rsidP="007E3C4C">
      <w:pPr>
        <w:spacing w:line="300" w:lineRule="auto"/>
        <w:jc w:val="both"/>
        <w:rPr>
          <w:rFonts w:ascii="Calibri" w:hAnsi="Calibri" w:cs="Calibri"/>
          <w:b/>
          <w:bCs/>
          <w:sz w:val="22"/>
          <w:szCs w:val="22"/>
        </w:rPr>
      </w:pPr>
      <w:r w:rsidRPr="00E874A6">
        <w:rPr>
          <w:rFonts w:ascii="Calibri" w:hAnsi="Calibri" w:cs="Calibri"/>
          <w:b/>
          <w:bCs/>
          <w:sz w:val="22"/>
          <w:szCs w:val="22"/>
        </w:rPr>
        <w:t>Wykonawca:</w:t>
      </w:r>
    </w:p>
    <w:p w14:paraId="6CC9732B" w14:textId="77777777" w:rsidR="007E3C4C" w:rsidRPr="00E874A6" w:rsidRDefault="007E3C4C" w:rsidP="007E3C4C">
      <w:pPr>
        <w:spacing w:line="300" w:lineRule="auto"/>
        <w:jc w:val="both"/>
        <w:rPr>
          <w:rFonts w:ascii="Calibri" w:hAnsi="Calibri" w:cs="Calibri"/>
          <w:sz w:val="22"/>
          <w:szCs w:val="22"/>
        </w:rPr>
      </w:pPr>
      <w:r w:rsidRPr="00E874A6">
        <w:rPr>
          <w:rFonts w:ascii="Calibri" w:hAnsi="Calibri" w:cs="Calibri"/>
          <w:b/>
          <w:bCs/>
          <w:sz w:val="22"/>
          <w:szCs w:val="22"/>
        </w:rPr>
        <w:t>……………………………………………</w:t>
      </w:r>
      <w:r w:rsidRPr="00E874A6">
        <w:rPr>
          <w:rFonts w:ascii="Calibri" w:hAnsi="Calibri" w:cs="Calibri"/>
          <w:sz w:val="22"/>
          <w:szCs w:val="22"/>
        </w:rPr>
        <w:t xml:space="preserve"> </w:t>
      </w:r>
    </w:p>
    <w:p w14:paraId="0754383A" w14:textId="77777777" w:rsidR="007E3C4C" w:rsidRPr="00E874A6" w:rsidRDefault="007E3C4C" w:rsidP="007E3C4C">
      <w:pPr>
        <w:spacing w:line="300" w:lineRule="auto"/>
        <w:jc w:val="both"/>
        <w:rPr>
          <w:rFonts w:ascii="Calibri" w:hAnsi="Calibri" w:cs="Calibri"/>
          <w:sz w:val="22"/>
          <w:szCs w:val="22"/>
        </w:rPr>
      </w:pPr>
      <w:r w:rsidRPr="00E874A6">
        <w:rPr>
          <w:rFonts w:ascii="Calibri" w:hAnsi="Calibri" w:cs="Calibri"/>
          <w:sz w:val="22"/>
          <w:szCs w:val="22"/>
        </w:rPr>
        <w:t>w imieniu którego działa</w:t>
      </w:r>
    </w:p>
    <w:p w14:paraId="44FDC96F" w14:textId="77777777" w:rsidR="007E3C4C" w:rsidRPr="00E874A6" w:rsidRDefault="007E3C4C" w:rsidP="007E3C4C">
      <w:pPr>
        <w:tabs>
          <w:tab w:val="right" w:pos="9752"/>
        </w:tabs>
        <w:spacing w:line="300" w:lineRule="auto"/>
        <w:jc w:val="both"/>
        <w:rPr>
          <w:rFonts w:ascii="Calibri" w:hAnsi="Calibri" w:cs="Calibri"/>
          <w:sz w:val="22"/>
          <w:szCs w:val="22"/>
        </w:rPr>
      </w:pPr>
      <w:r w:rsidRPr="00E874A6">
        <w:rPr>
          <w:rFonts w:ascii="Calibri" w:hAnsi="Calibri" w:cs="Calibri"/>
          <w:sz w:val="22"/>
          <w:szCs w:val="22"/>
        </w:rPr>
        <w:t xml:space="preserve">…………………………………………., </w:t>
      </w:r>
    </w:p>
    <w:p w14:paraId="57258249" w14:textId="77777777" w:rsidR="007E3C4C" w:rsidRPr="00E874A6" w:rsidRDefault="007E3C4C" w:rsidP="007E3C4C">
      <w:pPr>
        <w:spacing w:line="300" w:lineRule="auto"/>
        <w:jc w:val="center"/>
        <w:rPr>
          <w:rFonts w:ascii="Calibri" w:hAnsi="Calibri" w:cs="Calibri"/>
          <w:b/>
          <w:sz w:val="22"/>
          <w:szCs w:val="22"/>
        </w:rPr>
      </w:pPr>
    </w:p>
    <w:p w14:paraId="550417FD" w14:textId="77777777" w:rsidR="007E3C4C" w:rsidRPr="00E874A6" w:rsidRDefault="007E3C4C" w:rsidP="007E3C4C">
      <w:pPr>
        <w:spacing w:line="276" w:lineRule="auto"/>
        <w:jc w:val="center"/>
        <w:rPr>
          <w:rFonts w:ascii="Calibri" w:hAnsi="Calibri" w:cs="Calibri"/>
          <w:b/>
          <w:sz w:val="22"/>
          <w:szCs w:val="22"/>
        </w:rPr>
      </w:pPr>
      <w:r w:rsidRPr="00E874A6">
        <w:rPr>
          <w:rFonts w:ascii="Calibri" w:hAnsi="Calibri" w:cs="Calibri"/>
          <w:b/>
          <w:sz w:val="22"/>
          <w:szCs w:val="22"/>
        </w:rPr>
        <w:t>Podstawa umowy</w:t>
      </w:r>
    </w:p>
    <w:p w14:paraId="19192D37" w14:textId="77777777" w:rsidR="007E3C4C" w:rsidRPr="00E874A6" w:rsidRDefault="007E3C4C" w:rsidP="007E3C4C">
      <w:pPr>
        <w:spacing w:line="276" w:lineRule="auto"/>
        <w:jc w:val="both"/>
        <w:rPr>
          <w:rFonts w:ascii="Calibri" w:hAnsi="Calibri" w:cs="Calibri"/>
          <w:b/>
          <w:sz w:val="22"/>
          <w:szCs w:val="22"/>
        </w:rPr>
      </w:pPr>
      <w:r w:rsidRPr="00E874A6">
        <w:rPr>
          <w:rFonts w:ascii="Calibri" w:hAnsi="Calibri" w:cs="Calibri"/>
          <w:sz w:val="22"/>
          <w:szCs w:val="22"/>
        </w:rPr>
        <w:t xml:space="preserve">Umowa niniejsza została zawarta po przeprowadzeniu  postępowania o udzielenie zamówienia publicznego zwolnionego spod reżimu ustawy </w:t>
      </w:r>
      <w:r w:rsidRPr="00E874A6">
        <w:rPr>
          <w:rFonts w:ascii="Calibri" w:hAnsi="Calibri" w:cs="Calibri"/>
          <w:sz w:val="22"/>
          <w:szCs w:val="22"/>
          <w:lang w:eastAsia="ar-SA"/>
        </w:rPr>
        <w:t xml:space="preserve">z dnia 11 września 2019 Prawo zamówień publicznych </w:t>
      </w:r>
      <w:r w:rsidRPr="00E874A6">
        <w:rPr>
          <w:rFonts w:ascii="Calibri" w:hAnsi="Calibri" w:cs="Calibri"/>
          <w:sz w:val="22"/>
          <w:szCs w:val="22"/>
        </w:rPr>
        <w:t xml:space="preserve"> (zwanej dalej ustawą ) zgodnie z art.</w:t>
      </w:r>
      <w:r w:rsidRPr="00E874A6">
        <w:rPr>
          <w:rFonts w:ascii="Calibri" w:hAnsi="Calibri" w:cs="Calibri"/>
          <w:sz w:val="22"/>
          <w:szCs w:val="22"/>
          <w:lang w:eastAsia="ar-SA"/>
        </w:rPr>
        <w:t xml:space="preserve"> 11 ust.5 pkt 1 </w:t>
      </w:r>
      <w:r w:rsidRPr="00E874A6">
        <w:rPr>
          <w:rFonts w:ascii="Calibri" w:hAnsi="Calibri" w:cs="Calibri"/>
          <w:sz w:val="22"/>
          <w:szCs w:val="22"/>
        </w:rPr>
        <w:t xml:space="preserve">tejże ustawy.   </w:t>
      </w:r>
    </w:p>
    <w:p w14:paraId="75E84475" w14:textId="77777777" w:rsidR="007E3C4C" w:rsidRPr="00E874A6" w:rsidRDefault="007E3C4C" w:rsidP="007E3C4C">
      <w:pPr>
        <w:spacing w:line="300" w:lineRule="auto"/>
        <w:jc w:val="center"/>
        <w:rPr>
          <w:rFonts w:ascii="Calibri" w:hAnsi="Calibri" w:cs="Calibri"/>
          <w:b/>
          <w:sz w:val="22"/>
          <w:szCs w:val="22"/>
        </w:rPr>
      </w:pPr>
    </w:p>
    <w:p w14:paraId="6A974685"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1</w:t>
      </w:r>
    </w:p>
    <w:p w14:paraId="48794CA2"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Przedmiot zamówienia</w:t>
      </w:r>
    </w:p>
    <w:p w14:paraId="707DC767" w14:textId="3746792B" w:rsidR="007E3C4C" w:rsidRPr="00E874A6" w:rsidRDefault="007E3C4C" w:rsidP="007E3C4C">
      <w:pPr>
        <w:numPr>
          <w:ilvl w:val="0"/>
          <w:numId w:val="43"/>
        </w:numPr>
        <w:spacing w:line="276" w:lineRule="auto"/>
        <w:ind w:left="426" w:hanging="426"/>
        <w:jc w:val="both"/>
        <w:rPr>
          <w:rFonts w:ascii="Calibri" w:hAnsi="Calibri" w:cs="Calibri"/>
          <w:sz w:val="22"/>
          <w:szCs w:val="22"/>
        </w:rPr>
      </w:pPr>
      <w:r w:rsidRPr="00E874A6">
        <w:rPr>
          <w:rFonts w:ascii="Calibri" w:hAnsi="Calibri" w:cs="Calibri"/>
          <w:sz w:val="22"/>
          <w:szCs w:val="22"/>
        </w:rPr>
        <w:t xml:space="preserve">W wyniku przeprowadzonego postępowania o udzielenie zamówienia publicznego na </w:t>
      </w:r>
      <w:r w:rsidRPr="0066627A">
        <w:rPr>
          <w:rFonts w:ascii="Calibri" w:hAnsi="Calibri" w:cs="Calibri"/>
          <w:sz w:val="22"/>
          <w:szCs w:val="22"/>
        </w:rPr>
        <w:t xml:space="preserve">dostawę </w:t>
      </w:r>
      <w:proofErr w:type="spellStart"/>
      <w:r w:rsidR="000F5372">
        <w:rPr>
          <w:rFonts w:asciiTheme="minorHAnsi" w:hAnsiTheme="minorHAnsi" w:cstheme="minorHAnsi"/>
          <w:b/>
          <w:sz w:val="22"/>
          <w:szCs w:val="22"/>
        </w:rPr>
        <w:t>Sonikatora</w:t>
      </w:r>
      <w:proofErr w:type="spellEnd"/>
      <w:r w:rsidR="000F5372">
        <w:rPr>
          <w:rFonts w:asciiTheme="minorHAnsi" w:hAnsiTheme="minorHAnsi" w:cstheme="minorHAnsi"/>
          <w:b/>
          <w:sz w:val="22"/>
          <w:szCs w:val="22"/>
        </w:rPr>
        <w:t xml:space="preserve"> wraz</w:t>
      </w:r>
      <w:r w:rsidR="000F5372" w:rsidRPr="00FD00F0">
        <w:rPr>
          <w:rFonts w:asciiTheme="minorHAnsi" w:hAnsiTheme="minorHAnsi" w:cstheme="minorHAnsi"/>
          <w:b/>
          <w:sz w:val="22"/>
          <w:szCs w:val="22"/>
        </w:rPr>
        <w:t xml:space="preserve"> z wyposażeniem</w:t>
      </w:r>
      <w:r>
        <w:rPr>
          <w:rFonts w:ascii="Calibri" w:hAnsi="Calibri" w:cs="Calibri"/>
          <w:b/>
          <w:bCs/>
          <w:sz w:val="22"/>
          <w:szCs w:val="22"/>
        </w:rPr>
        <w:t>,</w:t>
      </w:r>
      <w:r w:rsidRPr="00E874A6">
        <w:rPr>
          <w:rFonts w:ascii="Calibri" w:hAnsi="Calibri" w:cs="Calibri"/>
          <w:sz w:val="22"/>
          <w:szCs w:val="22"/>
        </w:rPr>
        <w:t xml:space="preserve"> Zamawiający wybrał ofertę złożoną przez Wykonawcę.</w:t>
      </w:r>
    </w:p>
    <w:p w14:paraId="2457B17B" w14:textId="4E57F4FE" w:rsidR="007E3C4C" w:rsidRDefault="007E3C4C" w:rsidP="007E3C4C">
      <w:pPr>
        <w:numPr>
          <w:ilvl w:val="0"/>
          <w:numId w:val="43"/>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Na mocy niniejszej umowy Wykonawca dostarczy Zamawiającemu </w:t>
      </w:r>
      <w:proofErr w:type="spellStart"/>
      <w:r w:rsidR="000F5372">
        <w:rPr>
          <w:rFonts w:asciiTheme="minorHAnsi" w:hAnsiTheme="minorHAnsi" w:cstheme="minorHAnsi"/>
          <w:b/>
          <w:sz w:val="22"/>
          <w:szCs w:val="22"/>
        </w:rPr>
        <w:t>Sonikator</w:t>
      </w:r>
      <w:proofErr w:type="spellEnd"/>
      <w:r w:rsidR="000F5372">
        <w:rPr>
          <w:rFonts w:asciiTheme="minorHAnsi" w:hAnsiTheme="minorHAnsi" w:cstheme="minorHAnsi"/>
          <w:b/>
          <w:sz w:val="22"/>
          <w:szCs w:val="22"/>
        </w:rPr>
        <w:t xml:space="preserve"> wraz</w:t>
      </w:r>
      <w:r w:rsidR="000F5372" w:rsidRPr="00FD00F0">
        <w:rPr>
          <w:rFonts w:asciiTheme="minorHAnsi" w:hAnsiTheme="minorHAnsi" w:cstheme="minorHAnsi"/>
          <w:b/>
          <w:sz w:val="22"/>
          <w:szCs w:val="22"/>
        </w:rPr>
        <w:t xml:space="preserve"> z wyposażeniem</w:t>
      </w:r>
      <w:r>
        <w:rPr>
          <w:rFonts w:ascii="Calibri" w:hAnsi="Calibri" w:cs="Calibri"/>
          <w:sz w:val="22"/>
          <w:szCs w:val="22"/>
        </w:rPr>
        <w:t xml:space="preserve"> </w:t>
      </w:r>
      <w:r w:rsidRPr="0033358F">
        <w:rPr>
          <w:rFonts w:ascii="Calibri" w:hAnsi="Calibri" w:cs="Calibri"/>
          <w:sz w:val="22"/>
          <w:szCs w:val="22"/>
        </w:rPr>
        <w:t xml:space="preserve">(dalej jako „Sprzęt”) </w:t>
      </w:r>
      <w:r w:rsidRPr="00E874A6">
        <w:rPr>
          <w:rFonts w:ascii="Calibri" w:hAnsi="Calibri" w:cs="Calibri"/>
          <w:sz w:val="22"/>
          <w:szCs w:val="22"/>
        </w:rPr>
        <w:t xml:space="preserve">i przeniesie własność </w:t>
      </w:r>
      <w:r>
        <w:rPr>
          <w:rFonts w:ascii="Calibri" w:hAnsi="Calibri" w:cs="Calibri"/>
          <w:sz w:val="22"/>
          <w:szCs w:val="22"/>
        </w:rPr>
        <w:t xml:space="preserve">Sprzętu </w:t>
      </w:r>
      <w:r w:rsidRPr="00E874A6">
        <w:rPr>
          <w:rFonts w:ascii="Calibri" w:hAnsi="Calibri" w:cs="Calibri"/>
          <w:sz w:val="22"/>
          <w:szCs w:val="22"/>
        </w:rPr>
        <w:t>na Zamawiającego na warunkach wynikających z umowy, zaproszenia do składania ofert oraz oferty Wykonawcy.</w:t>
      </w:r>
    </w:p>
    <w:p w14:paraId="53408749" w14:textId="5546AA79" w:rsidR="007E3C4C" w:rsidRPr="00E874A6" w:rsidRDefault="007E3C4C" w:rsidP="007E3C4C">
      <w:pPr>
        <w:numPr>
          <w:ilvl w:val="0"/>
          <w:numId w:val="43"/>
        </w:numPr>
        <w:spacing w:line="276" w:lineRule="auto"/>
        <w:ind w:left="426" w:hanging="426"/>
        <w:jc w:val="both"/>
        <w:rPr>
          <w:rFonts w:ascii="Calibri" w:hAnsi="Calibri" w:cs="Calibri"/>
          <w:sz w:val="22"/>
          <w:szCs w:val="22"/>
        </w:rPr>
      </w:pPr>
      <w:r w:rsidRPr="0033358F">
        <w:rPr>
          <w:rFonts w:ascii="Calibri" w:hAnsi="Calibri" w:cs="Calibri"/>
          <w:sz w:val="22"/>
          <w:szCs w:val="22"/>
        </w:rPr>
        <w:t xml:space="preserve">Szczegółowy opis </w:t>
      </w:r>
      <w:r>
        <w:rPr>
          <w:rFonts w:ascii="Calibri" w:hAnsi="Calibri" w:cs="Calibri"/>
          <w:sz w:val="22"/>
          <w:szCs w:val="22"/>
        </w:rPr>
        <w:t xml:space="preserve">Sprzętu </w:t>
      </w:r>
      <w:r w:rsidRPr="0033358F">
        <w:rPr>
          <w:rFonts w:ascii="Calibri" w:hAnsi="Calibri" w:cs="Calibri"/>
          <w:sz w:val="22"/>
          <w:szCs w:val="22"/>
        </w:rPr>
        <w:t xml:space="preserve">został zawarty </w:t>
      </w:r>
      <w:r w:rsidRPr="00E874A6">
        <w:rPr>
          <w:rFonts w:ascii="Calibri" w:hAnsi="Calibri" w:cs="Calibri"/>
          <w:sz w:val="22"/>
          <w:szCs w:val="22"/>
        </w:rPr>
        <w:t xml:space="preserve">w Zaproszeniu do składania ofert nr </w:t>
      </w:r>
      <w:r>
        <w:rPr>
          <w:rFonts w:ascii="Calibri" w:hAnsi="Calibri" w:cs="Calibri"/>
          <w:sz w:val="22"/>
          <w:szCs w:val="22"/>
        </w:rPr>
        <w:t>AZZP.243</w:t>
      </w:r>
      <w:r w:rsidR="00FA0D0A">
        <w:rPr>
          <w:rFonts w:ascii="Calibri" w:hAnsi="Calibri" w:cs="Calibri"/>
          <w:sz w:val="22"/>
          <w:szCs w:val="22"/>
        </w:rPr>
        <w:t>.053</w:t>
      </w:r>
      <w:r>
        <w:rPr>
          <w:rFonts w:ascii="Calibri" w:hAnsi="Calibri" w:cs="Calibri"/>
          <w:sz w:val="22"/>
          <w:szCs w:val="22"/>
        </w:rPr>
        <w:t>.2021</w:t>
      </w:r>
      <w:r w:rsidRPr="00E874A6">
        <w:rPr>
          <w:rFonts w:ascii="Calibri" w:hAnsi="Calibri" w:cs="Calibri"/>
          <w:sz w:val="22"/>
          <w:szCs w:val="22"/>
        </w:rPr>
        <w:t xml:space="preserve"> oraz ofercie Wykonawcy. </w:t>
      </w:r>
    </w:p>
    <w:p w14:paraId="6D92DFEC" w14:textId="77777777" w:rsidR="007E3C4C" w:rsidRPr="00E874A6" w:rsidRDefault="007E3C4C" w:rsidP="007E3C4C">
      <w:pPr>
        <w:spacing w:line="300" w:lineRule="auto"/>
        <w:ind w:left="426"/>
        <w:jc w:val="both"/>
        <w:rPr>
          <w:rFonts w:ascii="Calibri" w:hAnsi="Calibri" w:cs="Calibri"/>
          <w:sz w:val="22"/>
          <w:szCs w:val="22"/>
        </w:rPr>
      </w:pPr>
    </w:p>
    <w:p w14:paraId="36A549DC"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2</w:t>
      </w:r>
    </w:p>
    <w:p w14:paraId="7E0F50C3"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Termin i warunki dostawy</w:t>
      </w:r>
    </w:p>
    <w:p w14:paraId="2C9A52DC" w14:textId="77777777" w:rsidR="007E3C4C" w:rsidRPr="00E874A6" w:rsidRDefault="007E3C4C" w:rsidP="007E3C4C">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Strony ustalają następujący termin i warunki dostawy:</w:t>
      </w:r>
    </w:p>
    <w:p w14:paraId="37698BE0" w14:textId="4FAD86F4" w:rsidR="007E3C4C" w:rsidRPr="00E874A6" w:rsidRDefault="007E3C4C" w:rsidP="007E3C4C">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Dostawa zostanie wykonana w terminie </w:t>
      </w:r>
      <w:r w:rsidRPr="0053438F">
        <w:rPr>
          <w:rFonts w:ascii="Calibri" w:hAnsi="Calibri" w:cs="Calibri"/>
          <w:sz w:val="22"/>
          <w:szCs w:val="22"/>
        </w:rPr>
        <w:t>do</w:t>
      </w:r>
      <w:r w:rsidRPr="0053438F">
        <w:rPr>
          <w:rFonts w:ascii="Calibri" w:hAnsi="Calibri" w:cs="Calibri"/>
          <w:b/>
          <w:bCs/>
          <w:sz w:val="22"/>
          <w:szCs w:val="22"/>
        </w:rPr>
        <w:t xml:space="preserve"> </w:t>
      </w:r>
      <w:r w:rsidR="00A841D3" w:rsidRPr="0053438F">
        <w:rPr>
          <w:rFonts w:ascii="Calibri" w:hAnsi="Calibri" w:cs="Calibri"/>
          <w:b/>
          <w:bCs/>
          <w:sz w:val="22"/>
          <w:szCs w:val="22"/>
        </w:rPr>
        <w:t>21 dni</w:t>
      </w:r>
      <w:r w:rsidRPr="0053438F">
        <w:rPr>
          <w:rFonts w:ascii="Calibri" w:hAnsi="Calibri" w:cs="Calibri"/>
          <w:b/>
          <w:bCs/>
          <w:sz w:val="22"/>
          <w:szCs w:val="22"/>
        </w:rPr>
        <w:t xml:space="preserve"> </w:t>
      </w:r>
      <w:r w:rsidRPr="00E874A6">
        <w:rPr>
          <w:rFonts w:ascii="Calibri" w:hAnsi="Calibri" w:cs="Calibri"/>
          <w:sz w:val="22"/>
          <w:szCs w:val="22"/>
        </w:rPr>
        <w:t>od daty podpisania niniejszej umowy;</w:t>
      </w:r>
    </w:p>
    <w:p w14:paraId="6727F4ED" w14:textId="77777777" w:rsidR="007E3C4C" w:rsidRPr="00E874A6" w:rsidRDefault="007E3C4C" w:rsidP="007E3C4C">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Wykonawca dostarczy </w:t>
      </w:r>
      <w:r w:rsidRPr="0033358F">
        <w:rPr>
          <w:rFonts w:ascii="Calibri" w:hAnsi="Calibri" w:cs="Calibri"/>
          <w:sz w:val="22"/>
          <w:szCs w:val="22"/>
        </w:rPr>
        <w:t>Sprzęt</w:t>
      </w:r>
      <w:r w:rsidRPr="00E874A6">
        <w:rPr>
          <w:rFonts w:ascii="Calibri" w:hAnsi="Calibri" w:cs="Calibri"/>
          <w:sz w:val="22"/>
          <w:szCs w:val="22"/>
        </w:rPr>
        <w:t xml:space="preserve"> na własny koszt i ryzyko wraz z jego wniesieniem,  ustawieniem oraz uruchomieniem w miejscu wskazanym przez Zamawiającego;</w:t>
      </w:r>
    </w:p>
    <w:p w14:paraId="02EC1F2A" w14:textId="77777777" w:rsidR="007E3C4C" w:rsidRPr="00E874A6" w:rsidRDefault="007E3C4C" w:rsidP="007E3C4C">
      <w:pPr>
        <w:numPr>
          <w:ilvl w:val="0"/>
          <w:numId w:val="41"/>
        </w:numPr>
        <w:tabs>
          <w:tab w:val="left" w:pos="851"/>
        </w:tabs>
        <w:spacing w:line="300" w:lineRule="auto"/>
        <w:ind w:left="851" w:hanging="491"/>
        <w:jc w:val="both"/>
        <w:rPr>
          <w:rFonts w:ascii="Calibri" w:hAnsi="Calibri" w:cs="Calibri"/>
          <w:sz w:val="22"/>
          <w:szCs w:val="22"/>
        </w:rPr>
      </w:pPr>
      <w:r w:rsidRPr="00E874A6">
        <w:rPr>
          <w:rFonts w:ascii="Calibri" w:hAnsi="Calibri" w:cs="Calibri"/>
          <w:sz w:val="22"/>
          <w:szCs w:val="22"/>
        </w:rPr>
        <w:t xml:space="preserve">Wykonawca zobowiązuje się do przeprowadzenia instruktażu stanowiskowego z obsługi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dla co najmniej </w:t>
      </w:r>
      <w:r>
        <w:rPr>
          <w:rFonts w:ascii="Calibri" w:hAnsi="Calibri" w:cs="Calibri"/>
          <w:sz w:val="22"/>
          <w:szCs w:val="22"/>
        </w:rPr>
        <w:t>2</w:t>
      </w:r>
      <w:r w:rsidRPr="00E874A6">
        <w:rPr>
          <w:rFonts w:ascii="Calibri" w:hAnsi="Calibri" w:cs="Calibri"/>
          <w:sz w:val="22"/>
          <w:szCs w:val="22"/>
        </w:rPr>
        <w:t xml:space="preserve"> pracowników, w siedzibie Zamawiającego w języku polskim lub angielskim;</w:t>
      </w:r>
    </w:p>
    <w:p w14:paraId="3774336C" w14:textId="77777777" w:rsidR="007E3C4C" w:rsidRPr="00E874A6" w:rsidRDefault="007E3C4C" w:rsidP="007E3C4C">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przekazanie Zamawiającemu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zostanie dokonane na podstawie protokołu odbioru; protokół odbioru sporządzi Wykonawca i przedstawi go do podpisu Zamawiającemu po wykonanej dostawie, </w:t>
      </w:r>
    </w:p>
    <w:p w14:paraId="7FE593AB" w14:textId="77777777" w:rsidR="007E3C4C" w:rsidRPr="00E874A6" w:rsidRDefault="007E3C4C" w:rsidP="007E3C4C">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Miejsce dostawy przedmiotu zamówienia:</w:t>
      </w:r>
    </w:p>
    <w:p w14:paraId="255F0B5F" w14:textId="72F1DFAB" w:rsidR="007E3C4C" w:rsidRPr="00E874A6" w:rsidRDefault="000F5372" w:rsidP="007E3C4C">
      <w:pPr>
        <w:spacing w:line="300" w:lineRule="auto"/>
        <w:ind w:left="426"/>
        <w:jc w:val="both"/>
        <w:rPr>
          <w:rFonts w:ascii="Calibri" w:hAnsi="Calibri" w:cs="Calibri"/>
          <w:sz w:val="22"/>
          <w:szCs w:val="22"/>
        </w:rPr>
      </w:pPr>
      <w:r>
        <w:rPr>
          <w:rFonts w:ascii="Calibri" w:hAnsi="Calibri" w:cs="Calibri"/>
          <w:sz w:val="22"/>
          <w:szCs w:val="22"/>
        </w:rPr>
        <w:t xml:space="preserve">Politechnika Bydgoska </w:t>
      </w:r>
    </w:p>
    <w:p w14:paraId="4A4405EA" w14:textId="77777777" w:rsidR="007E3C4C" w:rsidRPr="00E874A6" w:rsidRDefault="007E3C4C" w:rsidP="007E3C4C">
      <w:pPr>
        <w:spacing w:line="300" w:lineRule="auto"/>
        <w:ind w:left="426"/>
        <w:jc w:val="both"/>
        <w:rPr>
          <w:rFonts w:ascii="Calibri" w:hAnsi="Calibri" w:cs="Calibri"/>
          <w:sz w:val="22"/>
          <w:szCs w:val="22"/>
        </w:rPr>
      </w:pPr>
      <w:r w:rsidRPr="00E874A6">
        <w:rPr>
          <w:rFonts w:ascii="Calibri" w:hAnsi="Calibri" w:cs="Calibri"/>
          <w:sz w:val="22"/>
          <w:szCs w:val="22"/>
        </w:rPr>
        <w:lastRenderedPageBreak/>
        <w:t>im. Jana i Jędrzeja Śniadeckich</w:t>
      </w:r>
    </w:p>
    <w:p w14:paraId="2EA3CA02" w14:textId="77777777" w:rsidR="007E3C4C" w:rsidRPr="00E874A6" w:rsidRDefault="007E3C4C" w:rsidP="007E3C4C">
      <w:pPr>
        <w:spacing w:line="300" w:lineRule="auto"/>
        <w:ind w:left="426"/>
        <w:jc w:val="both"/>
        <w:rPr>
          <w:rFonts w:ascii="Calibri" w:hAnsi="Calibri" w:cs="Calibri"/>
          <w:sz w:val="22"/>
          <w:szCs w:val="22"/>
        </w:rPr>
      </w:pPr>
      <w:r w:rsidRPr="00E874A6">
        <w:rPr>
          <w:rFonts w:ascii="Calibri" w:hAnsi="Calibri" w:cs="Calibri"/>
          <w:sz w:val="22"/>
          <w:szCs w:val="22"/>
        </w:rPr>
        <w:t>……………………….</w:t>
      </w:r>
    </w:p>
    <w:p w14:paraId="5C898D0F" w14:textId="77777777" w:rsidR="007E3C4C" w:rsidRPr="00E874A6" w:rsidRDefault="007E3C4C" w:rsidP="007E3C4C">
      <w:pPr>
        <w:spacing w:line="300" w:lineRule="auto"/>
        <w:ind w:left="426"/>
        <w:jc w:val="both"/>
        <w:rPr>
          <w:rFonts w:ascii="Calibri" w:hAnsi="Calibri" w:cs="Calibri"/>
          <w:sz w:val="22"/>
          <w:szCs w:val="22"/>
        </w:rPr>
      </w:pPr>
      <w:r w:rsidRPr="00E874A6">
        <w:rPr>
          <w:rFonts w:ascii="Calibri" w:hAnsi="Calibri" w:cs="Calibri"/>
          <w:sz w:val="22"/>
          <w:szCs w:val="22"/>
        </w:rPr>
        <w:t>……………………….</w:t>
      </w:r>
    </w:p>
    <w:p w14:paraId="23F56C97" w14:textId="77777777" w:rsidR="007E3C4C" w:rsidRPr="00E874A6" w:rsidRDefault="007E3C4C" w:rsidP="007E3C4C">
      <w:pPr>
        <w:spacing w:line="300" w:lineRule="auto"/>
        <w:ind w:firstLine="426"/>
        <w:jc w:val="both"/>
        <w:rPr>
          <w:rFonts w:ascii="Calibri" w:hAnsi="Calibri" w:cs="Calibri"/>
          <w:sz w:val="22"/>
          <w:szCs w:val="22"/>
        </w:rPr>
      </w:pPr>
      <w:r w:rsidRPr="00E874A6">
        <w:rPr>
          <w:rFonts w:ascii="Calibri" w:hAnsi="Calibri" w:cs="Calibri"/>
          <w:sz w:val="22"/>
          <w:szCs w:val="22"/>
        </w:rPr>
        <w:t>……………………….</w:t>
      </w:r>
    </w:p>
    <w:p w14:paraId="1953A52A" w14:textId="77777777" w:rsidR="007E3C4C" w:rsidRPr="00E874A6" w:rsidRDefault="007E3C4C" w:rsidP="007E3C4C">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Wraz ze </w:t>
      </w:r>
      <w:r w:rsidRPr="0033358F">
        <w:rPr>
          <w:rFonts w:ascii="Calibri" w:hAnsi="Calibri" w:cs="Calibri"/>
          <w:sz w:val="22"/>
          <w:szCs w:val="22"/>
        </w:rPr>
        <w:t>Sprzęt</w:t>
      </w:r>
      <w:r>
        <w:rPr>
          <w:rFonts w:ascii="Calibri" w:hAnsi="Calibri" w:cs="Calibri"/>
          <w:sz w:val="22"/>
          <w:szCs w:val="22"/>
        </w:rPr>
        <w:t>em</w:t>
      </w:r>
      <w:r w:rsidRPr="00E874A6">
        <w:rPr>
          <w:rFonts w:ascii="Calibri" w:eastAsia="Calibri" w:hAnsi="Calibri" w:cs="Calibri"/>
          <w:sz w:val="22"/>
          <w:szCs w:val="22"/>
        </w:rPr>
        <w:t xml:space="preserve"> Wykonawca dostarczy Zamawiającemu wszelkie związane z nim dokumenty, w szczególności instrukcje (wszystkie w języku polskim lub z tłumaczeniami na język polski).</w:t>
      </w:r>
    </w:p>
    <w:p w14:paraId="38F3FA99" w14:textId="77777777" w:rsidR="007E3C4C" w:rsidRPr="00E874A6" w:rsidRDefault="007E3C4C" w:rsidP="007E3C4C">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Strony zgodnie oświadczają, że za datę wykonania Umowy przyjmuje się podpisanie przez Zamawiającego protokołu odbioru bez zastrzeżeń. Prawo własności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przechodzi na Zamawiającego z chwilą podpisania protokołu odbioru bez zastrzeżeń.</w:t>
      </w:r>
    </w:p>
    <w:p w14:paraId="02E19E38" w14:textId="77777777" w:rsidR="007E3C4C" w:rsidRPr="00E874A6" w:rsidRDefault="007E3C4C" w:rsidP="007E3C4C">
      <w:pPr>
        <w:spacing w:line="300" w:lineRule="auto"/>
        <w:jc w:val="center"/>
        <w:rPr>
          <w:rFonts w:ascii="Calibri" w:hAnsi="Calibri" w:cs="Calibri"/>
          <w:b/>
          <w:sz w:val="22"/>
          <w:szCs w:val="22"/>
        </w:rPr>
      </w:pPr>
    </w:p>
    <w:p w14:paraId="247F8DA2"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3</w:t>
      </w:r>
    </w:p>
    <w:p w14:paraId="4C6937AD" w14:textId="77777777" w:rsidR="007E3C4C" w:rsidRPr="00E874A6" w:rsidRDefault="007E3C4C" w:rsidP="007E3C4C">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Gwarancja i rękojmia</w:t>
      </w:r>
    </w:p>
    <w:p w14:paraId="7B89BEB0"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33358F">
        <w:rPr>
          <w:rFonts w:ascii="Calibri" w:hAnsi="Calibri" w:cs="Calibri"/>
          <w:sz w:val="22"/>
          <w:szCs w:val="22"/>
        </w:rPr>
        <w:t>Sprzęt</w:t>
      </w:r>
      <w:r w:rsidRPr="00E874A6">
        <w:rPr>
          <w:rFonts w:ascii="Calibri" w:hAnsi="Calibri" w:cs="Calibri"/>
          <w:sz w:val="22"/>
          <w:szCs w:val="22"/>
        </w:rPr>
        <w:t xml:space="preserve"> </w:t>
      </w:r>
      <w:r w:rsidRPr="00E874A6">
        <w:rPr>
          <w:rFonts w:ascii="Calibri" w:eastAsia="Calibri" w:hAnsi="Calibri" w:cs="Calibri"/>
          <w:sz w:val="22"/>
          <w:szCs w:val="22"/>
        </w:rPr>
        <w:t xml:space="preserve">objęty jest </w:t>
      </w:r>
      <w:r w:rsidRPr="00E874A6">
        <w:rPr>
          <w:rFonts w:ascii="Calibri" w:eastAsia="Calibri" w:hAnsi="Calibri" w:cs="Calibri"/>
          <w:b/>
          <w:sz w:val="22"/>
          <w:szCs w:val="22"/>
        </w:rPr>
        <w:t xml:space="preserve">… </w:t>
      </w:r>
      <w:r w:rsidRPr="00E874A6">
        <w:rPr>
          <w:rFonts w:ascii="Calibri" w:eastAsia="Calibri" w:hAnsi="Calibri" w:cs="Calibri"/>
          <w:bCs/>
          <w:sz w:val="22"/>
          <w:szCs w:val="22"/>
        </w:rPr>
        <w:t xml:space="preserve">- miesięczną gwarancją jakości udzieloną przez Wykonawcę. Jeżeli oprócz gwarancji udzielonej przez Wykonawcę </w:t>
      </w:r>
      <w:r w:rsidRPr="0033358F">
        <w:rPr>
          <w:rFonts w:ascii="Calibri" w:hAnsi="Calibri" w:cs="Calibri"/>
          <w:sz w:val="22"/>
          <w:szCs w:val="22"/>
        </w:rPr>
        <w:t>Sprzęt</w:t>
      </w:r>
      <w:r w:rsidRPr="00E874A6">
        <w:rPr>
          <w:rFonts w:ascii="Calibri" w:eastAsia="Calibri" w:hAnsi="Calibri" w:cs="Calibri"/>
          <w:bCs/>
          <w:sz w:val="22"/>
          <w:szCs w:val="22"/>
        </w:rPr>
        <w:t xml:space="preserve"> objęty jest również odrębną gwarancją producenta, Wykonawca wraz ze</w:t>
      </w:r>
      <w:r>
        <w:rPr>
          <w:rFonts w:ascii="Calibri" w:eastAsia="Calibri" w:hAnsi="Calibri" w:cs="Calibri"/>
          <w:bCs/>
          <w:sz w:val="22"/>
          <w:szCs w:val="22"/>
        </w:rPr>
        <w:t xml:space="preserve"> </w:t>
      </w:r>
      <w:r w:rsidRPr="0033358F">
        <w:rPr>
          <w:rFonts w:ascii="Calibri" w:hAnsi="Calibri" w:cs="Calibri"/>
          <w:sz w:val="22"/>
          <w:szCs w:val="22"/>
        </w:rPr>
        <w:t>Sprzęt</w:t>
      </w:r>
      <w:r>
        <w:rPr>
          <w:rFonts w:ascii="Calibri" w:hAnsi="Calibri" w:cs="Calibri"/>
          <w:sz w:val="22"/>
          <w:szCs w:val="22"/>
        </w:rPr>
        <w:t>em</w:t>
      </w:r>
      <w:r w:rsidRPr="00E874A6">
        <w:rPr>
          <w:rFonts w:ascii="Calibri" w:eastAsia="Calibri" w:hAnsi="Calibri" w:cs="Calibri"/>
          <w:bCs/>
          <w:sz w:val="22"/>
          <w:szCs w:val="22"/>
        </w:rPr>
        <w:t xml:space="preserve"> przekaże</w:t>
      </w:r>
      <w:r w:rsidRPr="00E874A6">
        <w:rPr>
          <w:rFonts w:ascii="Calibri" w:eastAsia="Calibri" w:hAnsi="Calibri" w:cs="Calibr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p w14:paraId="6E6553C8"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Bieg terminu gwarancji rozpoczyna się z dniem podpisania przez Zamawiającego protokołu odbioru.</w:t>
      </w:r>
    </w:p>
    <w:p w14:paraId="404C0496"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Szczegółowe warunki gwarancji zostały określone w dokumencie gwarancyjnym stanowiącym załącznik numer 1 do niniejszej umowy.</w:t>
      </w:r>
    </w:p>
    <w:p w14:paraId="3F58BBBE"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4A274C47"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Wykonawca pokrywa koszty wszelkich napraw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b/>
          <w:bCs/>
          <w:sz w:val="22"/>
          <w:szCs w:val="22"/>
        </w:rPr>
        <w:t xml:space="preserve"> </w:t>
      </w:r>
      <w:r w:rsidRPr="00E874A6">
        <w:rPr>
          <w:rFonts w:ascii="Calibri" w:eastAsia="Calibri" w:hAnsi="Calibri" w:cs="Calibri"/>
          <w:sz w:val="22"/>
          <w:szCs w:val="22"/>
        </w:rPr>
        <w:t>objętego gwarancją w okresie gwarancji, w tym koszty dojazdu, transportu.</w:t>
      </w:r>
    </w:p>
    <w:p w14:paraId="60A61AFB"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Zgłoszenie reklamacji dotyczących dostarczonego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następuje pisemnie lub na adres poczty elektronicznej Wykonawcy: </w:t>
      </w:r>
      <w:r w:rsidRPr="00E874A6">
        <w:rPr>
          <w:rFonts w:ascii="Calibri" w:eastAsia="Calibri" w:hAnsi="Calibri" w:cs="Calibri"/>
          <w:b/>
          <w:sz w:val="22"/>
          <w:szCs w:val="22"/>
        </w:rPr>
        <w:t xml:space="preserve">………………... </w:t>
      </w:r>
    </w:p>
    <w:p w14:paraId="5F65EB32" w14:textId="77777777" w:rsidR="007E3C4C" w:rsidRPr="00E874A6" w:rsidRDefault="007E3C4C" w:rsidP="007E3C4C">
      <w:pPr>
        <w:spacing w:line="300" w:lineRule="auto"/>
        <w:ind w:left="426"/>
        <w:jc w:val="both"/>
        <w:rPr>
          <w:rFonts w:ascii="Calibri" w:eastAsia="Calibri" w:hAnsi="Calibri" w:cs="Calibri"/>
          <w:sz w:val="22"/>
          <w:szCs w:val="22"/>
        </w:rPr>
      </w:pPr>
      <w:r w:rsidRPr="00E874A6">
        <w:rPr>
          <w:rFonts w:ascii="Calibri" w:eastAsia="Calibri" w:hAnsi="Calibri" w:cs="Calibri"/>
          <w:sz w:val="22"/>
          <w:szCs w:val="22"/>
        </w:rPr>
        <w:t>Zgłoszenie, w miarę możliwości, będzie zawierać opis wady lub usterki. Wykonawca jest zobowiązany usunąć zgłoszone wady w ciągu 14 dni od daty ich zgłoszenia.</w:t>
      </w:r>
    </w:p>
    <w:p w14:paraId="63FCB919"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7155EF69"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 przypadku nie przystąpienia lub nie wykonania naprawy lub wymiany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33358F">
        <w:rPr>
          <w:rFonts w:ascii="Calibri" w:hAnsi="Calibri" w:cs="Calibri"/>
          <w:sz w:val="22"/>
          <w:szCs w:val="22"/>
        </w:rPr>
        <w:t>Sprzęt</w:t>
      </w:r>
      <w:r>
        <w:rPr>
          <w:rFonts w:ascii="Calibri" w:hAnsi="Calibri" w:cs="Calibri"/>
          <w:sz w:val="22"/>
          <w:szCs w:val="22"/>
        </w:rPr>
        <w:t>u</w:t>
      </w:r>
      <w:r w:rsidRPr="00E874A6">
        <w:rPr>
          <w:rFonts w:ascii="Calibri" w:eastAsia="Calibri" w:hAnsi="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8CE8E9A" w14:textId="77777777" w:rsidR="007E3C4C" w:rsidRPr="00E874A6" w:rsidRDefault="007E3C4C" w:rsidP="007E3C4C">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77415C5E" w14:textId="441E9683" w:rsidR="007E3C4C" w:rsidRDefault="007E3C4C" w:rsidP="007E3C4C">
      <w:pPr>
        <w:spacing w:line="300" w:lineRule="auto"/>
        <w:jc w:val="center"/>
        <w:rPr>
          <w:rFonts w:ascii="Calibri" w:hAnsi="Calibri" w:cs="Calibri"/>
          <w:b/>
          <w:sz w:val="22"/>
          <w:szCs w:val="22"/>
        </w:rPr>
      </w:pPr>
    </w:p>
    <w:p w14:paraId="6480EEF0" w14:textId="415B54BD" w:rsidR="000F5372" w:rsidRDefault="000F5372" w:rsidP="007E3C4C">
      <w:pPr>
        <w:spacing w:line="300" w:lineRule="auto"/>
        <w:jc w:val="center"/>
        <w:rPr>
          <w:rFonts w:ascii="Calibri" w:hAnsi="Calibri" w:cs="Calibri"/>
          <w:b/>
          <w:sz w:val="22"/>
          <w:szCs w:val="22"/>
        </w:rPr>
      </w:pPr>
    </w:p>
    <w:p w14:paraId="67CEB18C" w14:textId="77777777" w:rsidR="000F5372" w:rsidRPr="00E874A6" w:rsidRDefault="000F5372" w:rsidP="007E3C4C">
      <w:pPr>
        <w:spacing w:line="300" w:lineRule="auto"/>
        <w:jc w:val="center"/>
        <w:rPr>
          <w:rFonts w:ascii="Calibri" w:hAnsi="Calibri" w:cs="Calibri"/>
          <w:b/>
          <w:sz w:val="22"/>
          <w:szCs w:val="22"/>
        </w:rPr>
      </w:pPr>
    </w:p>
    <w:p w14:paraId="21818BB8"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lastRenderedPageBreak/>
        <w:t>§ 4</w:t>
      </w:r>
    </w:p>
    <w:p w14:paraId="01D9D835" w14:textId="77777777" w:rsidR="007E3C4C" w:rsidRPr="00E874A6" w:rsidRDefault="007E3C4C" w:rsidP="007E3C4C">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Wynagrodzenie</w:t>
      </w:r>
    </w:p>
    <w:p w14:paraId="1D480BE0" w14:textId="77777777" w:rsidR="007E3C4C" w:rsidRPr="00E874A6" w:rsidRDefault="007E3C4C" w:rsidP="007E3C4C">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 </w:t>
      </w:r>
      <w:r w:rsidRPr="0033358F">
        <w:rPr>
          <w:rFonts w:ascii="Calibri" w:hAnsi="Calibri" w:cs="Calibri"/>
          <w:sz w:val="22"/>
          <w:szCs w:val="22"/>
        </w:rPr>
        <w:t>Sprzęt</w:t>
      </w:r>
      <w:r>
        <w:rPr>
          <w:rFonts w:ascii="Calibri" w:hAnsi="Calibri" w:cs="Calibri"/>
          <w:sz w:val="22"/>
          <w:szCs w:val="22"/>
        </w:rPr>
        <w:t>u.</w:t>
      </w:r>
    </w:p>
    <w:p w14:paraId="6FFC40B4" w14:textId="77777777" w:rsidR="007E3C4C" w:rsidRPr="00E874A6" w:rsidRDefault="007E3C4C" w:rsidP="007E3C4C">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dokona zapłaty wynagrodzenia w terminie … dni licząc od dnia doręczenia Zamawiającemu faktury/rachunku, wystawionej po podpisaniu przez Zamawiającego protokołu odbioru przedmiotu niniejszej umowy, na rachunek Wykonawcy wskazany w fakturze/rachunku.</w:t>
      </w:r>
    </w:p>
    <w:p w14:paraId="3B4B304D" w14:textId="77777777" w:rsidR="007E3C4C" w:rsidRPr="00E874A6" w:rsidRDefault="007E3C4C" w:rsidP="007E3C4C">
      <w:pPr>
        <w:spacing w:line="300" w:lineRule="auto"/>
        <w:jc w:val="both"/>
        <w:rPr>
          <w:rFonts w:ascii="Calibri" w:hAnsi="Calibri" w:cs="Calibri"/>
          <w:sz w:val="22"/>
          <w:szCs w:val="22"/>
        </w:rPr>
      </w:pPr>
    </w:p>
    <w:p w14:paraId="4E88DE00"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5</w:t>
      </w:r>
    </w:p>
    <w:p w14:paraId="73B992A5" w14:textId="77777777" w:rsidR="007E3C4C" w:rsidRPr="00E874A6" w:rsidRDefault="007E3C4C" w:rsidP="007E3C4C">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Szczególne przypadki rozliczenia</w:t>
      </w:r>
    </w:p>
    <w:p w14:paraId="313BAC51" w14:textId="77777777" w:rsidR="007E3C4C" w:rsidRPr="00E874A6" w:rsidRDefault="007E3C4C" w:rsidP="007E3C4C">
      <w:pPr>
        <w:numPr>
          <w:ilvl w:val="0"/>
          <w:numId w:val="49"/>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gdy przedmiotem zamówienia jest</w:t>
      </w:r>
      <w:r w:rsidRPr="0033358F">
        <w:rPr>
          <w:rFonts w:ascii="Calibri" w:hAnsi="Calibri" w:cs="Calibri"/>
          <w:sz w:val="22"/>
          <w:szCs w:val="22"/>
        </w:rPr>
        <w:t xml:space="preserve"> Sprzę</w:t>
      </w:r>
      <w:r>
        <w:rPr>
          <w:rFonts w:ascii="Calibri" w:hAnsi="Calibri" w:cs="Calibri"/>
          <w:sz w:val="22"/>
          <w:szCs w:val="22"/>
        </w:rPr>
        <w:t>t</w:t>
      </w:r>
      <w:r w:rsidRPr="00E874A6">
        <w:rPr>
          <w:rFonts w:ascii="Calibri" w:hAnsi="Calibri" w:cs="Calibri"/>
          <w:sz w:val="22"/>
          <w:szCs w:val="22"/>
        </w:rPr>
        <w:t xml:space="preserve"> w odniesieniu, do którego mają zastosowanie przepisy określone w art. 108a ustawy z dnia 17 marca 2004 roku o podatku od towarów i usług odnoszące się do stosowania mechanizmu podzielonej płatności (ang.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 rozliczenia odbywać się będą zgodnie z ww. artykułem ustawy.</w:t>
      </w:r>
    </w:p>
    <w:p w14:paraId="594E7A50"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2B73591"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Zamawiający oświadcza, że płatności za wszystkie faktury, do których znajduje zastosowanie regulacja tzw.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realizuje z zastosowaniem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398EC1BC"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wyraża zgodę na dokonywanie przez Zamawiającego płatności w systemie podzielonej płatności(</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34AB1CC5"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37B7262"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1DFD1A6" w14:textId="77777777" w:rsidR="007E3C4C" w:rsidRPr="00E874A6" w:rsidRDefault="007E3C4C" w:rsidP="007E3C4C">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w:t>
      </w:r>
      <w:r w:rsidRPr="00E874A6">
        <w:rPr>
          <w:rFonts w:ascii="Calibri" w:hAnsi="Calibri" w:cs="Calibri"/>
          <w:sz w:val="22"/>
          <w:szCs w:val="22"/>
        </w:rPr>
        <w:lastRenderedPageBreak/>
        <w:t>dokumentujących realizację Umowy, jak również braku możliwości zaliczenia przez Zamawiającego wydatków poniesionych z realizacją Umowy w koszty uzyskania przychodu.</w:t>
      </w:r>
    </w:p>
    <w:p w14:paraId="127AA20D" w14:textId="77777777" w:rsidR="007E3C4C" w:rsidRPr="00E874A6" w:rsidRDefault="007E3C4C" w:rsidP="007E3C4C">
      <w:pPr>
        <w:spacing w:line="276" w:lineRule="auto"/>
        <w:jc w:val="center"/>
        <w:rPr>
          <w:rFonts w:ascii="Calibri" w:hAnsi="Calibri" w:cs="Calibri"/>
          <w:b/>
          <w:sz w:val="22"/>
          <w:szCs w:val="22"/>
        </w:rPr>
      </w:pPr>
    </w:p>
    <w:p w14:paraId="05A790E9" w14:textId="77777777" w:rsidR="007E3C4C" w:rsidRPr="00E874A6" w:rsidRDefault="007E3C4C" w:rsidP="007E3C4C">
      <w:pPr>
        <w:spacing w:line="276" w:lineRule="auto"/>
        <w:jc w:val="center"/>
        <w:rPr>
          <w:rFonts w:ascii="Calibri" w:hAnsi="Calibri" w:cs="Calibri"/>
          <w:b/>
          <w:sz w:val="22"/>
          <w:szCs w:val="22"/>
        </w:rPr>
      </w:pPr>
      <w:r w:rsidRPr="00E874A6">
        <w:rPr>
          <w:rFonts w:ascii="Calibri" w:hAnsi="Calibri" w:cs="Calibri"/>
          <w:b/>
          <w:sz w:val="22"/>
          <w:szCs w:val="22"/>
        </w:rPr>
        <w:t>§ 6</w:t>
      </w:r>
    </w:p>
    <w:p w14:paraId="086EF95D" w14:textId="77777777" w:rsidR="007E3C4C" w:rsidRPr="00E874A6" w:rsidRDefault="007E3C4C" w:rsidP="007E3C4C">
      <w:pPr>
        <w:spacing w:line="276" w:lineRule="auto"/>
        <w:jc w:val="center"/>
        <w:rPr>
          <w:rFonts w:ascii="Calibri" w:hAnsi="Calibri" w:cs="Calibri"/>
          <w:b/>
          <w:sz w:val="22"/>
          <w:szCs w:val="22"/>
        </w:rPr>
      </w:pPr>
      <w:r w:rsidRPr="00E874A6">
        <w:rPr>
          <w:rFonts w:ascii="Calibri" w:hAnsi="Calibri" w:cs="Calibri"/>
          <w:b/>
          <w:sz w:val="22"/>
          <w:szCs w:val="22"/>
        </w:rPr>
        <w:t xml:space="preserve">  Osoby wyznaczone do kontaktów</w:t>
      </w:r>
    </w:p>
    <w:p w14:paraId="24611989" w14:textId="34709C05" w:rsidR="007E3C4C" w:rsidRPr="00A841D3" w:rsidRDefault="007E3C4C" w:rsidP="00A841D3">
      <w:pPr>
        <w:pStyle w:val="Akapitzlist"/>
        <w:numPr>
          <w:ilvl w:val="0"/>
          <w:numId w:val="33"/>
        </w:numPr>
        <w:spacing w:line="276" w:lineRule="auto"/>
        <w:ind w:left="284" w:hanging="284"/>
        <w:jc w:val="both"/>
        <w:rPr>
          <w:rFonts w:cs="Calibri"/>
        </w:rPr>
      </w:pPr>
      <w:r w:rsidRPr="00E874A6">
        <w:rPr>
          <w:rFonts w:cs="Calibri"/>
        </w:rPr>
        <w:t xml:space="preserve">Osobą wyznaczoną do kontaktów ze strony Zamawiającego jest: </w:t>
      </w:r>
      <w:r w:rsidR="00A841D3">
        <w:rPr>
          <w:rFonts w:cs="Calibri"/>
        </w:rPr>
        <w:t>Patrycja Reszka</w:t>
      </w:r>
      <w:r w:rsidRPr="00E874A6">
        <w:rPr>
          <w:rFonts w:cs="Calibri"/>
        </w:rPr>
        <w:t>,</w:t>
      </w:r>
      <w:r w:rsidR="00A841D3">
        <w:rPr>
          <w:rFonts w:cs="Calibri"/>
        </w:rPr>
        <w:t xml:space="preserve"> t</w:t>
      </w:r>
      <w:r w:rsidRPr="00E874A6">
        <w:rPr>
          <w:rFonts w:cs="Calibri"/>
        </w:rPr>
        <w:t xml:space="preserve">el. </w:t>
      </w:r>
      <w:r w:rsidR="00A841D3" w:rsidRPr="00A841D3">
        <w:rPr>
          <w:rFonts w:cs="Calibri"/>
        </w:rPr>
        <w:t>52 374 97 68</w:t>
      </w:r>
      <w:r w:rsidRPr="00A841D3">
        <w:rPr>
          <w:rFonts w:cs="Calibri"/>
        </w:rPr>
        <w:t>,</w:t>
      </w:r>
      <w:r w:rsidR="00A841D3">
        <w:rPr>
          <w:rFonts w:cs="Calibri"/>
        </w:rPr>
        <w:t xml:space="preserve"> </w:t>
      </w:r>
      <w:r w:rsidRPr="00A841D3">
        <w:rPr>
          <w:rFonts w:cs="Calibri"/>
        </w:rPr>
        <w:t xml:space="preserve"> </w:t>
      </w:r>
      <w:r w:rsidR="00736A30">
        <w:rPr>
          <w:rFonts w:cs="Calibri"/>
        </w:rPr>
        <w:t xml:space="preserve">                            </w:t>
      </w:r>
      <w:r w:rsidRPr="00A841D3">
        <w:rPr>
          <w:rFonts w:cs="Calibri"/>
        </w:rPr>
        <w:t xml:space="preserve">e-mail: </w:t>
      </w:r>
      <w:r w:rsidR="00A841D3">
        <w:rPr>
          <w:rFonts w:cs="Calibri"/>
        </w:rPr>
        <w:t>patres000@pbs.edu.pl</w:t>
      </w:r>
      <w:r w:rsidRPr="00A841D3">
        <w:rPr>
          <w:rFonts w:cs="Calibri"/>
        </w:rPr>
        <w:t xml:space="preserve"> </w:t>
      </w:r>
    </w:p>
    <w:p w14:paraId="3C1D71D0" w14:textId="29050708" w:rsidR="007E3C4C" w:rsidRPr="00E874A6" w:rsidRDefault="007E3C4C" w:rsidP="007E3C4C">
      <w:pPr>
        <w:pStyle w:val="Akapitzlist"/>
        <w:numPr>
          <w:ilvl w:val="0"/>
          <w:numId w:val="33"/>
        </w:numPr>
        <w:spacing w:line="276" w:lineRule="auto"/>
        <w:ind w:left="284" w:hanging="284"/>
        <w:contextualSpacing w:val="0"/>
        <w:jc w:val="both"/>
        <w:rPr>
          <w:rFonts w:cs="Calibri"/>
        </w:rPr>
      </w:pPr>
      <w:r w:rsidRPr="00E874A6">
        <w:rPr>
          <w:rFonts w:cs="Calibri"/>
        </w:rPr>
        <w:t xml:space="preserve">Osobą wyznaczoną do kontaktów ze strony Wykonawcy jest: ………….……………, tel. ……………………….., </w:t>
      </w:r>
      <w:r w:rsidR="00736A30">
        <w:rPr>
          <w:rFonts w:cs="Calibri"/>
        </w:rPr>
        <w:t xml:space="preserve">                         </w:t>
      </w:r>
      <w:r w:rsidRPr="00E874A6">
        <w:rPr>
          <w:rFonts w:cs="Calibri"/>
        </w:rPr>
        <w:t>e-mail: …………………………. .</w:t>
      </w:r>
    </w:p>
    <w:p w14:paraId="50A4189F" w14:textId="77777777" w:rsidR="007E3C4C" w:rsidRPr="00E874A6" w:rsidRDefault="007E3C4C" w:rsidP="007E3C4C">
      <w:pPr>
        <w:spacing w:line="300" w:lineRule="auto"/>
        <w:jc w:val="both"/>
        <w:rPr>
          <w:rFonts w:ascii="Calibri" w:hAnsi="Calibri" w:cs="Calibri"/>
          <w:sz w:val="22"/>
          <w:szCs w:val="22"/>
        </w:rPr>
      </w:pPr>
    </w:p>
    <w:p w14:paraId="4251605B"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7</w:t>
      </w:r>
    </w:p>
    <w:p w14:paraId="46EA5FAB" w14:textId="77777777" w:rsidR="007E3C4C" w:rsidRPr="00E874A6" w:rsidRDefault="007E3C4C" w:rsidP="007E3C4C">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Odstąpienie od umowy</w:t>
      </w:r>
    </w:p>
    <w:p w14:paraId="28651071" w14:textId="77777777" w:rsidR="007E3C4C" w:rsidRPr="00E874A6" w:rsidRDefault="007E3C4C" w:rsidP="007E3C4C">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w:t>
      </w:r>
      <w:r w:rsidRPr="0033358F">
        <w:rPr>
          <w:rFonts w:ascii="Calibri" w:hAnsi="Calibri" w:cs="Calibri"/>
          <w:sz w:val="22"/>
          <w:szCs w:val="22"/>
        </w:rPr>
        <w:t>Sprzęt</w:t>
      </w:r>
      <w:r>
        <w:rPr>
          <w:rFonts w:ascii="Calibri" w:hAnsi="Calibri" w:cs="Calibri"/>
          <w:sz w:val="22"/>
          <w:szCs w:val="22"/>
        </w:rPr>
        <w:t>u</w:t>
      </w:r>
      <w:r w:rsidRPr="00E874A6">
        <w:rPr>
          <w:rFonts w:ascii="Calibri" w:hAnsi="Calibri" w:cs="Calibri"/>
          <w:sz w:val="22"/>
          <w:szCs w:val="22"/>
        </w:rPr>
        <w:t xml:space="preserve"> w terminie ściśle określonym wskazanym w § 2 ust. 1 (art. 492 kodeksu cywilnego). Odstąpienie od umowy w takim przypadku może nastąpić najpóźniej do dnia …………………… </w:t>
      </w:r>
      <w:r w:rsidRPr="00E874A6">
        <w:rPr>
          <w:rFonts w:ascii="Calibri" w:hAnsi="Calibri" w:cs="Calibri"/>
          <w:i/>
          <w:sz w:val="22"/>
          <w:szCs w:val="22"/>
        </w:rPr>
        <w:t>(należy wskazać planowany termin dostawy oraz dodać 120 dni).</w:t>
      </w:r>
    </w:p>
    <w:p w14:paraId="4834996A" w14:textId="77777777" w:rsidR="007E3C4C" w:rsidRPr="00E874A6" w:rsidRDefault="007E3C4C" w:rsidP="007E3C4C">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24EE5399" w14:textId="77777777" w:rsidR="007E3C4C" w:rsidRPr="00E874A6" w:rsidRDefault="007E3C4C" w:rsidP="007E3C4C">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Każde oświadczenie o odstąpieniu od umowy dla swej ważności wymaga zachowania formy pisemnej.</w:t>
      </w:r>
    </w:p>
    <w:p w14:paraId="6609D11F" w14:textId="77777777" w:rsidR="007E3C4C" w:rsidRPr="00E874A6" w:rsidRDefault="007E3C4C" w:rsidP="007E3C4C">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zastrzega sobie możliwość odstąpienia od umowy w części.</w:t>
      </w:r>
    </w:p>
    <w:p w14:paraId="59AEC06C" w14:textId="77777777" w:rsidR="007E3C4C" w:rsidRDefault="007E3C4C" w:rsidP="007E3C4C">
      <w:pPr>
        <w:spacing w:line="288" w:lineRule="auto"/>
        <w:jc w:val="center"/>
        <w:rPr>
          <w:rFonts w:ascii="Calibri" w:hAnsi="Calibri" w:cs="Calibri"/>
          <w:b/>
          <w:sz w:val="22"/>
          <w:szCs w:val="22"/>
        </w:rPr>
      </w:pPr>
    </w:p>
    <w:p w14:paraId="2018C46E" w14:textId="77777777" w:rsidR="007E3C4C" w:rsidRPr="00E874A6" w:rsidRDefault="007E3C4C" w:rsidP="007E3C4C">
      <w:pPr>
        <w:spacing w:line="288" w:lineRule="auto"/>
        <w:jc w:val="center"/>
        <w:rPr>
          <w:rFonts w:ascii="Calibri" w:hAnsi="Calibri" w:cs="Calibri"/>
          <w:b/>
          <w:sz w:val="22"/>
          <w:szCs w:val="22"/>
        </w:rPr>
      </w:pPr>
      <w:r w:rsidRPr="00E874A6">
        <w:rPr>
          <w:rFonts w:ascii="Calibri" w:hAnsi="Calibri" w:cs="Calibri"/>
          <w:b/>
          <w:sz w:val="22"/>
          <w:szCs w:val="22"/>
        </w:rPr>
        <w:t>§ 8</w:t>
      </w:r>
    </w:p>
    <w:p w14:paraId="71347797" w14:textId="77777777" w:rsidR="007E3C4C" w:rsidRPr="00E874A6" w:rsidRDefault="007E3C4C" w:rsidP="007E3C4C">
      <w:pPr>
        <w:spacing w:line="288" w:lineRule="auto"/>
        <w:jc w:val="center"/>
        <w:rPr>
          <w:rFonts w:ascii="Calibri" w:hAnsi="Calibri" w:cs="Calibri"/>
          <w:b/>
          <w:bCs/>
          <w:sz w:val="22"/>
          <w:szCs w:val="22"/>
        </w:rPr>
      </w:pPr>
      <w:r w:rsidRPr="00E874A6">
        <w:rPr>
          <w:rFonts w:ascii="Calibri" w:hAnsi="Calibri" w:cs="Calibri"/>
          <w:b/>
          <w:bCs/>
          <w:sz w:val="22"/>
          <w:szCs w:val="22"/>
        </w:rPr>
        <w:t>Kary umowne</w:t>
      </w:r>
    </w:p>
    <w:p w14:paraId="04DCCE93" w14:textId="77777777" w:rsidR="007E3C4C" w:rsidRPr="00E874A6" w:rsidRDefault="007E3C4C" w:rsidP="007E3C4C">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zapłaci Zamawiającemu kary umowne:</w:t>
      </w:r>
    </w:p>
    <w:p w14:paraId="25ED947A" w14:textId="77777777" w:rsidR="007E3C4C" w:rsidRPr="00E874A6" w:rsidRDefault="007E3C4C" w:rsidP="007E3C4C">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 xml:space="preserve">za zwłokę w dostarczeniu </w:t>
      </w:r>
      <w:r w:rsidRPr="0033358F">
        <w:rPr>
          <w:rFonts w:ascii="Calibri" w:hAnsi="Calibri" w:cs="Calibri"/>
          <w:sz w:val="22"/>
          <w:szCs w:val="22"/>
        </w:rPr>
        <w:t>Sprzęt</w:t>
      </w:r>
      <w:r w:rsidRPr="00E874A6">
        <w:rPr>
          <w:rFonts w:ascii="Calibri" w:hAnsi="Calibri" w:cs="Calibri"/>
          <w:sz w:val="22"/>
          <w:szCs w:val="22"/>
        </w:rPr>
        <w:t xml:space="preserve"> lub dokumentów przewidzianych w umowie – w wysokości 0,5% wynagrodzenia umownego brutto, za każdy rozpoczęty dzień zwłoki;</w:t>
      </w:r>
    </w:p>
    <w:p w14:paraId="2665D334" w14:textId="77777777" w:rsidR="007E3C4C" w:rsidRPr="00E874A6" w:rsidRDefault="007E3C4C" w:rsidP="007E3C4C">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usunięciu wad lub awarii w okresie rękojmi lub gwarancji – w wysokości 0,5% wynagrodzenia umownego brutto, za każdy rozpoczęty dzień zwłoki;</w:t>
      </w:r>
    </w:p>
    <w:p w14:paraId="2B64454A" w14:textId="77777777" w:rsidR="007E3C4C" w:rsidRPr="00E874A6" w:rsidRDefault="007E3C4C" w:rsidP="007E3C4C">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realizacji obowiązku zachowania czasu reakcji na zgłoszenie roszczeń z tytułu gwarancji lub rękojmi – w wysokości 0,2% wynagrodzenia umownego brutto, za każdy rozpoczęty dzień zwłoki;</w:t>
      </w:r>
    </w:p>
    <w:p w14:paraId="40C2E1BA" w14:textId="77777777" w:rsidR="007E3C4C" w:rsidRPr="00E874A6" w:rsidRDefault="007E3C4C" w:rsidP="007E3C4C">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odstąpienie od umowy z przyczyn zawinionych przez Wykonawcę w wysokości 20% wynagrodzenia umownego brutto;</w:t>
      </w:r>
    </w:p>
    <w:p w14:paraId="0F5A7F1B" w14:textId="77777777" w:rsidR="007E3C4C" w:rsidRPr="00E874A6" w:rsidRDefault="007E3C4C" w:rsidP="007E3C4C">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Łączna maksymalna wysokość kar umownych nie może przekroczyć wartości wynagrodzenia Wykonawcy przewidzianego w § 4 ust. 1 umowy.</w:t>
      </w:r>
    </w:p>
    <w:p w14:paraId="1DCADCD1" w14:textId="77777777" w:rsidR="007E3C4C" w:rsidRPr="00E874A6" w:rsidRDefault="007E3C4C" w:rsidP="007E3C4C">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0A8605A3" w14:textId="77777777" w:rsidR="007E3C4C" w:rsidRPr="00E874A6" w:rsidRDefault="007E3C4C" w:rsidP="007E3C4C">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wyraża zgodę na potrącenie kar umownych z przysługującego mu wynagrodzenia, choćby nie było ono jeszcze wymagalne.</w:t>
      </w:r>
    </w:p>
    <w:p w14:paraId="5292EB2C" w14:textId="77777777" w:rsidR="007E3C4C" w:rsidRPr="00E874A6" w:rsidRDefault="007E3C4C" w:rsidP="007E3C4C">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5C5015B" w14:textId="77777777" w:rsidR="007E3C4C" w:rsidRPr="00E874A6" w:rsidRDefault="007E3C4C" w:rsidP="007E3C4C">
      <w:pPr>
        <w:spacing w:line="288" w:lineRule="auto"/>
        <w:jc w:val="center"/>
        <w:rPr>
          <w:rFonts w:ascii="Calibri" w:hAnsi="Calibri" w:cs="Calibri"/>
          <w:b/>
          <w:sz w:val="22"/>
          <w:szCs w:val="22"/>
        </w:rPr>
      </w:pPr>
      <w:r w:rsidRPr="00E874A6">
        <w:rPr>
          <w:rFonts w:ascii="Calibri" w:hAnsi="Calibri" w:cs="Calibri"/>
          <w:b/>
          <w:sz w:val="22"/>
          <w:szCs w:val="22"/>
        </w:rPr>
        <w:lastRenderedPageBreak/>
        <w:t>§ 9</w:t>
      </w:r>
    </w:p>
    <w:p w14:paraId="21D1FA6B" w14:textId="77777777" w:rsidR="007E3C4C" w:rsidRPr="00E874A6" w:rsidRDefault="007E3C4C" w:rsidP="007E3C4C">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Postanowienia końcowe</w:t>
      </w:r>
    </w:p>
    <w:p w14:paraId="0F80A62D"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5573D4E1"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57BA8EFC"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Wykonawca oświadcza, że jest/ nie jest  dużym przedsiębiorcą w rozumieniu art. 4 pkt 6 tej ustawy.</w:t>
      </w:r>
    </w:p>
    <w:p w14:paraId="2B0C2BD2"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Zmiany umowy są dopuszczalne wyłącznie na warunkach określonych przez przepisy prawa oraz postanowienia Zaproszenia do składania ofert. </w:t>
      </w:r>
    </w:p>
    <w:p w14:paraId="0CF9DBB4"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Ewentualne zmiany umowy pod rygorem ich nieważności wymagają formy pisemnej.</w:t>
      </w:r>
    </w:p>
    <w:p w14:paraId="686E35A5"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W sprawach nieokreślonych w umowie, mają zastosowanie postanowienia Zaproszenia do składania ofert oraz właściwe przepisy materialnego i procesowego prawa polskiego.</w:t>
      </w:r>
    </w:p>
    <w:p w14:paraId="670CF00D"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Spory wynikające z niniejszej umowy rozstrzygać będzie sąd właściwy dla siedziby Zamawiającego.</w:t>
      </w:r>
    </w:p>
    <w:p w14:paraId="76621F40"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Umowa została sporządzona w 3 jednobrzmiących egzemplarzach, z których 2 otrzymuje Zamawiający i 1 Wykonawca.</w:t>
      </w:r>
    </w:p>
    <w:p w14:paraId="2D55D61C" w14:textId="77777777" w:rsidR="007E3C4C" w:rsidRPr="00E874A6" w:rsidRDefault="007E3C4C" w:rsidP="007E3C4C">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Przeniesienie wierzytelności Wykonawcy wynikających z niniejszej umowy wymaga zgody Zamawiającego wyrażonej na piśmie pod rygorem nieważności.</w:t>
      </w:r>
    </w:p>
    <w:p w14:paraId="5103AD63" w14:textId="77777777" w:rsidR="007E3C4C" w:rsidRPr="00E874A6" w:rsidRDefault="007E3C4C" w:rsidP="007E3C4C">
      <w:pPr>
        <w:spacing w:line="276" w:lineRule="auto"/>
        <w:jc w:val="both"/>
        <w:rPr>
          <w:rFonts w:ascii="Calibri" w:hAnsi="Calibri" w:cs="Calibri"/>
          <w:sz w:val="22"/>
          <w:szCs w:val="22"/>
        </w:rPr>
      </w:pPr>
      <w:r w:rsidRPr="002067B3">
        <w:rPr>
          <w:sz w:val="22"/>
          <w:szCs w:val="22"/>
        </w:rPr>
        <w:tab/>
      </w:r>
    </w:p>
    <w:p w14:paraId="151F982B" w14:textId="77777777" w:rsidR="007E3C4C" w:rsidRPr="00E874A6" w:rsidRDefault="007E3C4C" w:rsidP="007E3C4C">
      <w:pPr>
        <w:spacing w:line="300" w:lineRule="auto"/>
        <w:jc w:val="both"/>
        <w:rPr>
          <w:rFonts w:ascii="Calibri" w:hAnsi="Calibri" w:cs="Calibri"/>
          <w:sz w:val="22"/>
          <w:szCs w:val="22"/>
        </w:rPr>
      </w:pPr>
    </w:p>
    <w:p w14:paraId="781D5DFE" w14:textId="77777777" w:rsidR="007E3C4C" w:rsidRPr="00E874A6" w:rsidRDefault="007E3C4C" w:rsidP="007E3C4C">
      <w:pPr>
        <w:spacing w:line="300" w:lineRule="auto"/>
        <w:jc w:val="both"/>
        <w:rPr>
          <w:rFonts w:ascii="Calibri" w:hAnsi="Calibri" w:cs="Calibri"/>
          <w:b/>
          <w:sz w:val="22"/>
          <w:szCs w:val="22"/>
        </w:rPr>
      </w:pPr>
      <w:r w:rsidRPr="00E874A6">
        <w:rPr>
          <w:rFonts w:ascii="Calibri" w:hAnsi="Calibri" w:cs="Calibri"/>
          <w:b/>
          <w:sz w:val="22"/>
          <w:szCs w:val="22"/>
        </w:rPr>
        <w:tab/>
      </w:r>
      <w:r w:rsidRPr="00E874A6">
        <w:rPr>
          <w:rFonts w:ascii="Calibri" w:hAnsi="Calibri" w:cs="Calibri"/>
          <w:b/>
          <w:sz w:val="22"/>
          <w:szCs w:val="22"/>
        </w:rPr>
        <w:tab/>
        <w:t>Zamawiający</w:t>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t>Wykonawca</w:t>
      </w:r>
    </w:p>
    <w:p w14:paraId="19ABD834" w14:textId="77777777" w:rsidR="007E3C4C" w:rsidRPr="00E874A6" w:rsidRDefault="007E3C4C" w:rsidP="007E3C4C">
      <w:pPr>
        <w:tabs>
          <w:tab w:val="left" w:pos="3402"/>
        </w:tabs>
        <w:spacing w:line="300" w:lineRule="auto"/>
        <w:jc w:val="right"/>
        <w:rPr>
          <w:rFonts w:ascii="Calibri" w:hAnsi="Calibri" w:cs="Calibri"/>
          <w:b/>
          <w:i/>
          <w:sz w:val="22"/>
          <w:szCs w:val="22"/>
        </w:rPr>
      </w:pPr>
      <w:r w:rsidRPr="00E874A6">
        <w:rPr>
          <w:rFonts w:ascii="Calibri" w:hAnsi="Calibri" w:cs="Calibri"/>
          <w:b/>
          <w:color w:val="FF0000"/>
          <w:sz w:val="22"/>
          <w:szCs w:val="22"/>
        </w:rPr>
        <w:br w:type="column"/>
      </w:r>
      <w:r w:rsidRPr="00E874A6">
        <w:rPr>
          <w:rFonts w:ascii="Calibri" w:hAnsi="Calibri" w:cs="Calibri"/>
          <w:b/>
          <w:i/>
          <w:sz w:val="22"/>
          <w:szCs w:val="22"/>
        </w:rPr>
        <w:lastRenderedPageBreak/>
        <w:t> Załącznik nr 1 do umowy</w:t>
      </w:r>
    </w:p>
    <w:p w14:paraId="70921157" w14:textId="77777777" w:rsidR="007E3C4C" w:rsidRPr="00E874A6" w:rsidRDefault="007E3C4C" w:rsidP="007E3C4C">
      <w:pPr>
        <w:keepNext/>
        <w:spacing w:line="300" w:lineRule="auto"/>
        <w:jc w:val="right"/>
        <w:outlineLvl w:val="0"/>
        <w:rPr>
          <w:rFonts w:ascii="Calibri" w:hAnsi="Calibri" w:cs="Calibri"/>
          <w:b/>
          <w:sz w:val="22"/>
          <w:szCs w:val="22"/>
        </w:rPr>
      </w:pPr>
    </w:p>
    <w:p w14:paraId="2EB01744" w14:textId="77777777" w:rsidR="007E3C4C" w:rsidRPr="00E874A6" w:rsidRDefault="007E3C4C" w:rsidP="007E3C4C">
      <w:pPr>
        <w:spacing w:line="300" w:lineRule="auto"/>
        <w:jc w:val="center"/>
        <w:rPr>
          <w:rFonts w:ascii="Calibri" w:hAnsi="Calibri" w:cs="Calibri"/>
          <w:b/>
          <w:sz w:val="22"/>
          <w:szCs w:val="22"/>
        </w:rPr>
      </w:pPr>
      <w:r w:rsidRPr="00E874A6">
        <w:rPr>
          <w:rFonts w:ascii="Calibri" w:hAnsi="Calibri" w:cs="Calibri"/>
          <w:b/>
          <w:sz w:val="22"/>
          <w:szCs w:val="22"/>
        </w:rPr>
        <w:t xml:space="preserve">Warunki gwarancji </w:t>
      </w:r>
      <w:r w:rsidRPr="0033358F">
        <w:rPr>
          <w:rFonts w:ascii="Calibri" w:hAnsi="Calibri" w:cs="Calibri"/>
          <w:b/>
          <w:sz w:val="22"/>
          <w:szCs w:val="22"/>
        </w:rPr>
        <w:t>na</w:t>
      </w:r>
      <w:r w:rsidRPr="0033358F">
        <w:rPr>
          <w:rFonts w:ascii="Calibri" w:eastAsia="Calibri" w:hAnsi="Calibri" w:cs="Calibri"/>
          <w:b/>
          <w:sz w:val="22"/>
          <w:szCs w:val="22"/>
        </w:rPr>
        <w:t xml:space="preserve"> </w:t>
      </w:r>
      <w:r w:rsidRPr="0033358F">
        <w:rPr>
          <w:rFonts w:ascii="Calibri" w:hAnsi="Calibri" w:cs="Calibri"/>
          <w:b/>
          <w:sz w:val="22"/>
          <w:szCs w:val="22"/>
        </w:rPr>
        <w:t>Sprzęt</w:t>
      </w:r>
    </w:p>
    <w:p w14:paraId="34794B78" w14:textId="045F21B2"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Wykonawca udziela </w:t>
      </w:r>
      <w:r w:rsidR="000F5372" w:rsidRPr="000F5372">
        <w:rPr>
          <w:rFonts w:ascii="Calibri" w:eastAsia="Calibri" w:hAnsi="Calibri" w:cs="Calibri"/>
          <w:sz w:val="20"/>
          <w:szCs w:val="20"/>
          <w:lang w:eastAsia="en-US"/>
        </w:rPr>
        <w:t>Politechnice Bydgoskiej</w:t>
      </w:r>
      <w:r w:rsidRPr="000F5372">
        <w:rPr>
          <w:rFonts w:ascii="Calibri" w:eastAsia="Calibri" w:hAnsi="Calibri" w:cs="Calibri"/>
          <w:sz w:val="20"/>
          <w:szCs w:val="20"/>
          <w:lang w:eastAsia="en-US"/>
        </w:rPr>
        <w:t xml:space="preserve"> im. Jana i Jędrzeja Śniadeckich w Bydgoszczy (Zamawiający) gwarancji jakości i sprawnego działania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opisanego szczegółowo w Zaproszeniu do składania ofert nr ………………………… </w:t>
      </w:r>
    </w:p>
    <w:p w14:paraId="2C51042D" w14:textId="77777777" w:rsidR="007E3C4C" w:rsidRPr="000F5372" w:rsidRDefault="007E3C4C" w:rsidP="007E3C4C">
      <w:pPr>
        <w:spacing w:line="300" w:lineRule="auto"/>
        <w:ind w:left="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Gwarancja obowiązuje w okresie: ………………….  miesięcy od daty potwierdzenia należytego wykonania zamówienia. W okresie gwarancji Wykonawca będzie usuwał wszystkie wady i usterki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poza tymi wynikającymi z uszkodzeń mechanicznych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t>
      </w:r>
    </w:p>
    <w:p w14:paraId="3B19F40F"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Uprawnionym do świadczeń gwarancyjnych jest Zamawiający bądź wskazane przez Zamawiającego osoby, w tym każdy następny posiadacz </w:t>
      </w:r>
      <w:r w:rsidRPr="000F5372">
        <w:rPr>
          <w:rFonts w:ascii="Calibri" w:hAnsi="Calibri" w:cs="Calibri"/>
          <w:sz w:val="20"/>
          <w:szCs w:val="20"/>
        </w:rPr>
        <w:t>Sprzętu</w:t>
      </w:r>
      <w:r w:rsidRPr="000F5372">
        <w:rPr>
          <w:rFonts w:ascii="Calibri" w:eastAsia="Calibri" w:hAnsi="Calibri" w:cs="Calibri"/>
          <w:sz w:val="20"/>
          <w:szCs w:val="20"/>
          <w:lang w:eastAsia="en-US"/>
        </w:rPr>
        <w:t>.</w:t>
      </w:r>
    </w:p>
    <w:p w14:paraId="6DB4C8C0"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Czas reakcji na zgłoszenie gwarancyjne to następny dzień roboczy po dniu zgłoszenia. Świadczeń gwarancyjnych dokonuje się w miejscu instalacji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lub miejscu wskazanym przez Zamawiającego znajdującym się na terenie Polski.</w:t>
      </w:r>
    </w:p>
    <w:p w14:paraId="4B865DC4"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CC81752"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Okres obowiązywania Gwarancji ulegnie przedłużeniu o okres rozpoczynający się w dniu zgłoszenia konieczności dokonania naprawy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wadliwego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wolny od wad lub też zostały dokonane 2 naprawy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przewidziany powyżej okres obowiązywania Gwarancji biegnie na nowo od chwili otrzymania przez Uprawnionego z Gwarancji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wolnego od wad lub dokonania ostatniej naprawy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O wyborze kolejnych świadczeń gwarancyjnych w przypadku wykonanych 2 napraw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decyduje Uprawniony do świadczeń gwarancyjnych – naprawa bądź wymiana uszkodzonego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na nowy.</w:t>
      </w:r>
    </w:p>
    <w:p w14:paraId="23338CF1"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Uprawniony z Gwarancji może dochodzić swoich praw również po zakończeniu okresu gwarancyjnego określonego powyżej w punkcie 1, o ile ujawnienie się wady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nastąpiło przed upływem tego terminu.</w:t>
      </w:r>
    </w:p>
    <w:p w14:paraId="0BB2BF9D"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Naprawa bądź wymiana</w:t>
      </w:r>
      <w:r w:rsidRPr="000F5372">
        <w:rPr>
          <w:rFonts w:ascii="Calibri" w:eastAsia="Calibri" w:hAnsi="Calibri" w:cs="Calibri"/>
          <w:sz w:val="20"/>
          <w:szCs w:val="20"/>
        </w:rPr>
        <w:t xml:space="preserve">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 ramach świadczeń gwarancyjnych nastąpi w terminie 14 dni od daty zgłoszenia uszkodzenia przez Uprawnionego. Zgłoszenie może nastąpić pisemnie bądź przez e-mail na adres poczty elektronicznej Wykonawcy.</w:t>
      </w:r>
    </w:p>
    <w:p w14:paraId="636D9724"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Usunięcie wad </w:t>
      </w:r>
      <w:r w:rsidRPr="000F5372">
        <w:rPr>
          <w:rFonts w:ascii="Calibri" w:hAnsi="Calibri" w:cs="Calibri"/>
          <w:sz w:val="20"/>
          <w:szCs w:val="20"/>
        </w:rPr>
        <w:t>Sprzętu</w:t>
      </w:r>
      <w:r w:rsidRPr="000F5372">
        <w:rPr>
          <w:rFonts w:ascii="Calibri" w:eastAsia="Calibri" w:hAnsi="Calibri" w:cs="Calibri"/>
          <w:sz w:val="20"/>
          <w:szCs w:val="20"/>
        </w:rPr>
        <w:t xml:space="preserve"> a</w:t>
      </w:r>
      <w:r w:rsidRPr="000F5372">
        <w:rPr>
          <w:rFonts w:ascii="Calibri" w:eastAsia="Calibri" w:hAnsi="Calibri" w:cs="Calibri"/>
          <w:sz w:val="20"/>
          <w:szCs w:val="20"/>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podlegającego naprawie.</w:t>
      </w:r>
    </w:p>
    <w:p w14:paraId="7E4C2740"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Wszelkie części wymieniane w trakcie Naprawy dokonywanej przez Wykonawcę lub Punkt Serwisowy będą fabrycznie nowe i będą stanowiły dokładny odpowiednik części podlegających wymianie.</w:t>
      </w:r>
    </w:p>
    <w:p w14:paraId="4A8AC706" w14:textId="77777777" w:rsidR="007E3C4C" w:rsidRPr="000F5372" w:rsidRDefault="007E3C4C" w:rsidP="007E3C4C">
      <w:pPr>
        <w:spacing w:line="300" w:lineRule="auto"/>
        <w:ind w:left="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 xml:space="preserve">Odpowiedzialność z tytułu gwarancji obejmuje wszystkie zaistniałe wady z wyjątkiem uszkodzeń spowodowanych korzystaniem ze </w:t>
      </w:r>
      <w:r w:rsidRPr="000F5372">
        <w:rPr>
          <w:rFonts w:ascii="Calibri" w:hAnsi="Calibri" w:cs="Calibri"/>
          <w:sz w:val="20"/>
          <w:szCs w:val="20"/>
        </w:rPr>
        <w:t>Sprzętu</w:t>
      </w:r>
      <w:r w:rsidRPr="000F5372">
        <w:rPr>
          <w:rFonts w:ascii="Calibri" w:eastAsia="Calibri" w:hAnsi="Calibri" w:cs="Calibri"/>
          <w:sz w:val="20"/>
          <w:szCs w:val="20"/>
          <w:lang w:eastAsia="en-US"/>
        </w:rPr>
        <w:t xml:space="preserve"> w sposób niezgodny z jego przeznaczeniem oraz uszkodzeń w wyniku działania sił zewnętrznych.</w:t>
      </w:r>
    </w:p>
    <w:p w14:paraId="490205EC" w14:textId="77777777" w:rsidR="007E3C4C" w:rsidRPr="000F5372" w:rsidRDefault="007E3C4C" w:rsidP="007E3C4C">
      <w:pPr>
        <w:numPr>
          <w:ilvl w:val="1"/>
          <w:numId w:val="48"/>
        </w:numPr>
        <w:spacing w:line="300" w:lineRule="auto"/>
        <w:ind w:left="426" w:hanging="426"/>
        <w:jc w:val="both"/>
        <w:rPr>
          <w:rFonts w:ascii="Calibri" w:eastAsia="Calibri" w:hAnsi="Calibri" w:cs="Calibri"/>
          <w:sz w:val="20"/>
          <w:szCs w:val="20"/>
          <w:lang w:eastAsia="en-US"/>
        </w:rPr>
      </w:pPr>
      <w:r w:rsidRPr="000F5372">
        <w:rPr>
          <w:rFonts w:ascii="Calibri" w:eastAsia="Calibri" w:hAnsi="Calibri" w:cs="Calibri"/>
          <w:sz w:val="20"/>
          <w:szCs w:val="20"/>
          <w:lang w:eastAsia="en-US"/>
        </w:rPr>
        <w:t>Odpowiedzialność z tytułu gwarancji obejmuje rzecz będącą przedmiotem zamówienia oraz jego przynależności.</w:t>
      </w:r>
    </w:p>
    <w:p w14:paraId="6DAA1948" w14:textId="77777777" w:rsidR="007E3C4C" w:rsidRPr="000F5372" w:rsidRDefault="007E3C4C" w:rsidP="007E3C4C">
      <w:pPr>
        <w:spacing w:line="300" w:lineRule="auto"/>
        <w:ind w:left="6372"/>
        <w:jc w:val="both"/>
        <w:rPr>
          <w:rFonts w:ascii="Calibri" w:hAnsi="Calibri" w:cs="Calibri"/>
          <w:sz w:val="20"/>
          <w:szCs w:val="20"/>
        </w:rPr>
      </w:pPr>
    </w:p>
    <w:p w14:paraId="3198C43C" w14:textId="77777777" w:rsidR="007E3C4C" w:rsidRPr="000F5372" w:rsidRDefault="007E3C4C" w:rsidP="007E3C4C">
      <w:pPr>
        <w:spacing w:line="300" w:lineRule="auto"/>
        <w:ind w:left="6372"/>
        <w:jc w:val="both"/>
        <w:rPr>
          <w:rFonts w:ascii="Calibri" w:hAnsi="Calibri" w:cs="Calibri"/>
          <w:sz w:val="20"/>
          <w:szCs w:val="20"/>
        </w:rPr>
      </w:pPr>
      <w:r w:rsidRPr="000F5372">
        <w:rPr>
          <w:rFonts w:ascii="Calibri" w:hAnsi="Calibri" w:cs="Calibri"/>
          <w:sz w:val="20"/>
          <w:szCs w:val="20"/>
        </w:rPr>
        <w:t>Podpis i pieczęć Wykonawcy</w:t>
      </w:r>
    </w:p>
    <w:p w14:paraId="4CAD0CFC" w14:textId="77777777" w:rsidR="007E3C4C" w:rsidRPr="000F5372" w:rsidRDefault="007E3C4C" w:rsidP="007E3C4C">
      <w:pPr>
        <w:spacing w:line="300" w:lineRule="auto"/>
        <w:ind w:left="6372"/>
        <w:jc w:val="both"/>
        <w:rPr>
          <w:rFonts w:ascii="Calibri" w:hAnsi="Calibri" w:cs="Calibri"/>
          <w:sz w:val="20"/>
          <w:szCs w:val="20"/>
        </w:rPr>
      </w:pPr>
    </w:p>
    <w:p w14:paraId="25D7FB90" w14:textId="77777777" w:rsidR="007E3C4C" w:rsidRPr="000F5372" w:rsidRDefault="007E3C4C" w:rsidP="007E3C4C">
      <w:pPr>
        <w:spacing w:line="300" w:lineRule="auto"/>
        <w:ind w:left="6384"/>
        <w:rPr>
          <w:rFonts w:eastAsia="Calibri" w:cs="Calibri"/>
          <w:sz w:val="20"/>
          <w:szCs w:val="20"/>
        </w:rPr>
      </w:pPr>
      <w:r w:rsidRPr="000F5372">
        <w:rPr>
          <w:rFonts w:ascii="Calibri" w:hAnsi="Calibri" w:cs="Calibri"/>
          <w:sz w:val="20"/>
          <w:szCs w:val="20"/>
        </w:rPr>
        <w:t>……………………………….</w:t>
      </w:r>
    </w:p>
    <w:p w14:paraId="69DA78E2" w14:textId="77777777" w:rsidR="007E3C4C" w:rsidRPr="00E874A6" w:rsidRDefault="007E3C4C" w:rsidP="007E3C4C">
      <w:pPr>
        <w:spacing w:line="300" w:lineRule="auto"/>
        <w:ind w:left="6372"/>
        <w:jc w:val="both"/>
        <w:rPr>
          <w:rFonts w:ascii="Calibri" w:hAnsi="Calibri" w:cs="Calibri"/>
          <w:sz w:val="22"/>
          <w:szCs w:val="22"/>
        </w:rPr>
      </w:pPr>
    </w:p>
    <w:p w14:paraId="4B8086D6" w14:textId="115DB0F9" w:rsidR="00574438" w:rsidRDefault="00574438" w:rsidP="00882685">
      <w:pPr>
        <w:tabs>
          <w:tab w:val="left" w:pos="3402"/>
        </w:tabs>
        <w:spacing w:line="360" w:lineRule="auto"/>
        <w:jc w:val="right"/>
        <w:rPr>
          <w:rFonts w:asciiTheme="minorHAnsi" w:hAnsiTheme="minorHAnsi" w:cstheme="minorHAnsi"/>
          <w:b/>
          <w:bCs/>
          <w:sz w:val="22"/>
          <w:szCs w:val="22"/>
        </w:rPr>
      </w:pPr>
    </w:p>
    <w:p w14:paraId="525AED43" w14:textId="054D1503" w:rsidR="00FD00F0" w:rsidRDefault="00FD00F0" w:rsidP="00882685">
      <w:pPr>
        <w:tabs>
          <w:tab w:val="left" w:pos="3402"/>
        </w:tabs>
        <w:spacing w:line="360" w:lineRule="auto"/>
        <w:jc w:val="right"/>
        <w:rPr>
          <w:rFonts w:asciiTheme="minorHAnsi" w:hAnsiTheme="minorHAnsi" w:cstheme="minorHAnsi"/>
          <w:b/>
          <w:bCs/>
          <w:sz w:val="22"/>
          <w:szCs w:val="22"/>
        </w:rPr>
      </w:pPr>
    </w:p>
    <w:p w14:paraId="209EC5F4" w14:textId="0911E90B" w:rsidR="00574438" w:rsidRPr="00AF3424" w:rsidRDefault="00574438" w:rsidP="00574438">
      <w:pPr>
        <w:keepNext/>
        <w:spacing w:line="276" w:lineRule="auto"/>
        <w:jc w:val="right"/>
        <w:outlineLvl w:val="0"/>
        <w:rPr>
          <w:rFonts w:asciiTheme="minorHAnsi" w:hAnsiTheme="minorHAnsi" w:cstheme="minorHAnsi"/>
          <w:b/>
          <w:bCs/>
          <w:i/>
          <w:iCs/>
          <w:sz w:val="22"/>
          <w:szCs w:val="22"/>
        </w:rPr>
      </w:pPr>
      <w:r w:rsidRPr="00AF3424">
        <w:rPr>
          <w:rFonts w:asciiTheme="minorHAnsi" w:hAnsiTheme="minorHAnsi" w:cstheme="minorHAnsi"/>
          <w:b/>
          <w:i/>
          <w:sz w:val="22"/>
          <w:szCs w:val="22"/>
        </w:rPr>
        <w:lastRenderedPageBreak/>
        <w:t xml:space="preserve">Załącznik nr 4 do </w:t>
      </w:r>
      <w:r w:rsidRPr="00AF3424">
        <w:rPr>
          <w:rFonts w:asciiTheme="minorHAnsi" w:hAnsiTheme="minorHAnsi" w:cstheme="minorHAnsi"/>
          <w:b/>
          <w:bCs/>
          <w:i/>
          <w:iCs/>
          <w:sz w:val="22"/>
          <w:szCs w:val="22"/>
        </w:rPr>
        <w:t>Zaproszenia do składania ofert nr AZZP.243.0</w:t>
      </w:r>
      <w:r w:rsidR="00FD00F0">
        <w:rPr>
          <w:rFonts w:asciiTheme="minorHAnsi" w:hAnsiTheme="minorHAnsi" w:cstheme="minorHAnsi"/>
          <w:b/>
          <w:bCs/>
          <w:i/>
          <w:iCs/>
          <w:sz w:val="22"/>
          <w:szCs w:val="22"/>
        </w:rPr>
        <w:t>5</w:t>
      </w:r>
      <w:r w:rsidR="00FA519D">
        <w:rPr>
          <w:rFonts w:asciiTheme="minorHAnsi" w:hAnsiTheme="minorHAnsi" w:cstheme="minorHAnsi"/>
          <w:b/>
          <w:bCs/>
          <w:i/>
          <w:iCs/>
          <w:sz w:val="22"/>
          <w:szCs w:val="22"/>
        </w:rPr>
        <w:t>3</w:t>
      </w:r>
      <w:r w:rsidRPr="00AF3424">
        <w:rPr>
          <w:rFonts w:asciiTheme="minorHAnsi" w:hAnsiTheme="minorHAnsi" w:cstheme="minorHAnsi"/>
          <w:b/>
          <w:bCs/>
          <w:i/>
          <w:iCs/>
          <w:sz w:val="22"/>
          <w:szCs w:val="22"/>
        </w:rPr>
        <w:t>.2021</w:t>
      </w:r>
    </w:p>
    <w:p w14:paraId="5FE4D918" w14:textId="5F671D0B" w:rsidR="00574438" w:rsidRPr="00AF3424" w:rsidRDefault="00574438" w:rsidP="00FA519D">
      <w:pPr>
        <w:keepNext/>
        <w:spacing w:line="360" w:lineRule="auto"/>
        <w:jc w:val="right"/>
        <w:outlineLvl w:val="0"/>
        <w:rPr>
          <w:rFonts w:asciiTheme="minorHAnsi" w:hAnsiTheme="minorHAnsi" w:cstheme="minorHAnsi"/>
          <w:b/>
          <w:i/>
          <w:color w:val="FF0000"/>
          <w:sz w:val="22"/>
          <w:szCs w:val="22"/>
        </w:rPr>
      </w:pPr>
    </w:p>
    <w:p w14:paraId="77A07F60" w14:textId="16D9A058" w:rsidR="000F5372" w:rsidRPr="000F5372" w:rsidRDefault="000F5372" w:rsidP="000F5372">
      <w:pPr>
        <w:spacing w:line="360" w:lineRule="auto"/>
        <w:jc w:val="both"/>
        <w:rPr>
          <w:rFonts w:asciiTheme="minorHAnsi" w:hAnsiTheme="minorHAnsi" w:cstheme="minorHAnsi"/>
          <w:sz w:val="22"/>
          <w:szCs w:val="22"/>
        </w:rPr>
      </w:pPr>
      <w:r w:rsidRPr="000F5372">
        <w:rPr>
          <w:rFonts w:asciiTheme="minorHAnsi" w:hAnsiTheme="minorHAnsi" w:cstheme="minorHAnsi"/>
          <w:sz w:val="22"/>
          <w:szCs w:val="22"/>
        </w:rPr>
        <w:t xml:space="preserve">Przedmiotem zamówienia jest dostawa </w:t>
      </w:r>
      <w:proofErr w:type="spellStart"/>
      <w:r w:rsidR="006C1732" w:rsidRPr="006C1732">
        <w:rPr>
          <w:rFonts w:asciiTheme="minorHAnsi" w:hAnsiTheme="minorHAnsi" w:cstheme="minorHAnsi"/>
          <w:b/>
          <w:bCs/>
          <w:sz w:val="22"/>
          <w:szCs w:val="22"/>
          <w:u w:val="single"/>
        </w:rPr>
        <w:t>S</w:t>
      </w:r>
      <w:r w:rsidRPr="006C1732">
        <w:rPr>
          <w:rFonts w:asciiTheme="minorHAnsi" w:hAnsiTheme="minorHAnsi" w:cstheme="minorHAnsi"/>
          <w:b/>
          <w:bCs/>
          <w:sz w:val="22"/>
          <w:szCs w:val="22"/>
          <w:u w:val="single"/>
        </w:rPr>
        <w:t>onikatora</w:t>
      </w:r>
      <w:proofErr w:type="spellEnd"/>
      <w:r w:rsidRPr="000F5372">
        <w:rPr>
          <w:rFonts w:asciiTheme="minorHAnsi" w:hAnsiTheme="minorHAnsi" w:cstheme="minorHAnsi"/>
          <w:strike/>
          <w:color w:val="FF0000"/>
          <w:sz w:val="22"/>
          <w:szCs w:val="22"/>
        </w:rPr>
        <w:t xml:space="preserve"> </w:t>
      </w:r>
      <w:r w:rsidRPr="000F5372">
        <w:rPr>
          <w:rFonts w:asciiTheme="minorHAnsi" w:hAnsiTheme="minorHAnsi" w:cstheme="minorHAnsi"/>
          <w:sz w:val="22"/>
          <w:szCs w:val="22"/>
        </w:rPr>
        <w:t xml:space="preserve">– urządzenia umożliwiającego fragmentację próbek w </w:t>
      </w:r>
      <w:bookmarkStart w:id="38" w:name="_Hlk82075599"/>
      <w:r w:rsidRPr="000F5372">
        <w:rPr>
          <w:rFonts w:asciiTheme="minorHAnsi" w:hAnsiTheme="minorHAnsi" w:cstheme="minorHAnsi"/>
          <w:sz w:val="22"/>
          <w:szCs w:val="22"/>
        </w:rPr>
        <w:t>warunkach laboratoryjnych</w:t>
      </w:r>
      <w:bookmarkEnd w:id="38"/>
      <w:r w:rsidRPr="000F5372">
        <w:rPr>
          <w:rFonts w:asciiTheme="minorHAnsi" w:hAnsiTheme="minorHAnsi" w:cstheme="minorHAnsi"/>
          <w:bCs/>
          <w:sz w:val="22"/>
          <w:szCs w:val="22"/>
        </w:rPr>
        <w:t>, o</w:t>
      </w:r>
      <w:r w:rsidRPr="000F5372">
        <w:rPr>
          <w:rFonts w:asciiTheme="minorHAnsi" w:hAnsiTheme="minorHAnsi" w:cstheme="minorHAnsi"/>
          <w:bCs/>
          <w:color w:val="000000" w:themeColor="text1"/>
          <w:sz w:val="22"/>
          <w:szCs w:val="22"/>
        </w:rPr>
        <w:t xml:space="preserve"> co najmniej poniższych parametrach:</w:t>
      </w:r>
    </w:p>
    <w:p w14:paraId="1D32BA08" w14:textId="77777777" w:rsidR="000F5372" w:rsidRPr="00E42F4B" w:rsidRDefault="000F5372" w:rsidP="000F5372">
      <w:pPr>
        <w:rPr>
          <w:b/>
          <w:bCs/>
          <w:u w:val="single"/>
        </w:rPr>
      </w:pPr>
    </w:p>
    <w:tbl>
      <w:tblPr>
        <w:tblStyle w:val="Tabela-Siatka"/>
        <w:tblW w:w="9776" w:type="dxa"/>
        <w:tblLook w:val="04A0" w:firstRow="1" w:lastRow="0" w:firstColumn="1" w:lastColumn="0" w:noHBand="0" w:noVBand="1"/>
      </w:tblPr>
      <w:tblGrid>
        <w:gridCol w:w="562"/>
        <w:gridCol w:w="1985"/>
        <w:gridCol w:w="7229"/>
      </w:tblGrid>
      <w:tr w:rsidR="000F5372" w:rsidRPr="000F5372" w14:paraId="48BA354B" w14:textId="77777777" w:rsidTr="000F5372">
        <w:tc>
          <w:tcPr>
            <w:tcW w:w="562" w:type="dxa"/>
            <w:vAlign w:val="center"/>
          </w:tcPr>
          <w:p w14:paraId="3E177A7B"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Lp.</w:t>
            </w:r>
          </w:p>
        </w:tc>
        <w:tc>
          <w:tcPr>
            <w:tcW w:w="1985" w:type="dxa"/>
          </w:tcPr>
          <w:p w14:paraId="25C295A7" w14:textId="77777777" w:rsidR="000F5372" w:rsidRPr="000F5372" w:rsidRDefault="000F5372" w:rsidP="00AE5890">
            <w:pPr>
              <w:spacing w:line="360" w:lineRule="auto"/>
              <w:rPr>
                <w:rFonts w:cstheme="minorHAnsi"/>
                <w:sz w:val="20"/>
                <w:szCs w:val="20"/>
              </w:rPr>
            </w:pPr>
          </w:p>
          <w:p w14:paraId="34F400C2" w14:textId="77777777" w:rsidR="000F5372" w:rsidRPr="000F5372" w:rsidRDefault="000F5372" w:rsidP="00AE5890">
            <w:pPr>
              <w:spacing w:line="360" w:lineRule="auto"/>
              <w:rPr>
                <w:rFonts w:cstheme="minorHAnsi"/>
                <w:sz w:val="20"/>
                <w:szCs w:val="20"/>
              </w:rPr>
            </w:pPr>
            <w:r w:rsidRPr="000F5372">
              <w:rPr>
                <w:rFonts w:cstheme="minorHAnsi"/>
                <w:sz w:val="20"/>
                <w:szCs w:val="20"/>
              </w:rPr>
              <w:t>Nazwa funkcji</w:t>
            </w:r>
          </w:p>
          <w:p w14:paraId="0FCDEB32" w14:textId="77777777" w:rsidR="000F5372" w:rsidRPr="000F5372" w:rsidRDefault="000F5372" w:rsidP="00AE5890">
            <w:pPr>
              <w:spacing w:line="360" w:lineRule="auto"/>
              <w:rPr>
                <w:rFonts w:cstheme="minorHAnsi"/>
                <w:sz w:val="20"/>
                <w:szCs w:val="20"/>
              </w:rPr>
            </w:pPr>
          </w:p>
        </w:tc>
        <w:tc>
          <w:tcPr>
            <w:tcW w:w="7229" w:type="dxa"/>
          </w:tcPr>
          <w:p w14:paraId="69C49309" w14:textId="77777777" w:rsidR="000F5372" w:rsidRPr="000F5372" w:rsidRDefault="000F5372" w:rsidP="00AE5890">
            <w:pPr>
              <w:pStyle w:val="Akapitzlist"/>
              <w:ind w:left="360"/>
              <w:rPr>
                <w:rFonts w:cstheme="minorHAnsi"/>
                <w:sz w:val="20"/>
                <w:szCs w:val="20"/>
              </w:rPr>
            </w:pPr>
          </w:p>
          <w:p w14:paraId="3549B11D" w14:textId="77777777" w:rsidR="000F5372" w:rsidRPr="000F5372" w:rsidRDefault="000F5372" w:rsidP="00AE5890">
            <w:pPr>
              <w:spacing w:line="360" w:lineRule="auto"/>
              <w:rPr>
                <w:rFonts w:cstheme="minorHAnsi"/>
                <w:sz w:val="20"/>
                <w:szCs w:val="20"/>
              </w:rPr>
            </w:pPr>
            <w:r w:rsidRPr="000F5372">
              <w:rPr>
                <w:rFonts w:cstheme="minorHAnsi"/>
                <w:sz w:val="20"/>
                <w:szCs w:val="20"/>
              </w:rPr>
              <w:t>Określenie parametrów</w:t>
            </w:r>
          </w:p>
          <w:p w14:paraId="671C6E23" w14:textId="77777777" w:rsidR="000F5372" w:rsidRPr="000F5372" w:rsidRDefault="000F5372" w:rsidP="00AE5890">
            <w:pPr>
              <w:spacing w:line="360" w:lineRule="auto"/>
              <w:rPr>
                <w:rFonts w:cstheme="minorHAnsi"/>
                <w:sz w:val="20"/>
                <w:szCs w:val="20"/>
              </w:rPr>
            </w:pPr>
          </w:p>
        </w:tc>
      </w:tr>
      <w:tr w:rsidR="000F5372" w:rsidRPr="000F5372" w14:paraId="19A68595" w14:textId="77777777" w:rsidTr="000F5372">
        <w:tc>
          <w:tcPr>
            <w:tcW w:w="562" w:type="dxa"/>
            <w:vAlign w:val="center"/>
          </w:tcPr>
          <w:p w14:paraId="2A9B4C66"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1.</w:t>
            </w:r>
          </w:p>
        </w:tc>
        <w:tc>
          <w:tcPr>
            <w:tcW w:w="1985" w:type="dxa"/>
            <w:vAlign w:val="center"/>
          </w:tcPr>
          <w:p w14:paraId="22CEA9D7" w14:textId="77777777" w:rsidR="000F5372" w:rsidRPr="000F5372" w:rsidRDefault="000F5372" w:rsidP="00AE5890">
            <w:pPr>
              <w:spacing w:line="360" w:lineRule="auto"/>
              <w:rPr>
                <w:rFonts w:cstheme="minorHAnsi"/>
                <w:sz w:val="20"/>
                <w:szCs w:val="20"/>
              </w:rPr>
            </w:pPr>
            <w:r w:rsidRPr="000F5372">
              <w:rPr>
                <w:rFonts w:cstheme="minorHAnsi"/>
                <w:sz w:val="20"/>
                <w:szCs w:val="20"/>
              </w:rPr>
              <w:t>Funkcje oraz zakres długości analizowanych próbek</w:t>
            </w:r>
          </w:p>
        </w:tc>
        <w:tc>
          <w:tcPr>
            <w:tcW w:w="7229" w:type="dxa"/>
          </w:tcPr>
          <w:p w14:paraId="6D566D34" w14:textId="77777777" w:rsidR="000F5372" w:rsidRPr="000F5372" w:rsidRDefault="000F5372" w:rsidP="00AE5890">
            <w:pPr>
              <w:pStyle w:val="Akapitzlist"/>
              <w:ind w:left="360"/>
              <w:jc w:val="both"/>
              <w:rPr>
                <w:rFonts w:cstheme="minorHAnsi"/>
                <w:sz w:val="20"/>
                <w:szCs w:val="20"/>
              </w:rPr>
            </w:pPr>
          </w:p>
          <w:p w14:paraId="27A84466" w14:textId="77777777" w:rsidR="000F5372" w:rsidRPr="000F5372" w:rsidRDefault="000F5372" w:rsidP="000F5372">
            <w:pPr>
              <w:pStyle w:val="Akapitzlist"/>
              <w:numPr>
                <w:ilvl w:val="0"/>
                <w:numId w:val="55"/>
              </w:numPr>
              <w:jc w:val="both"/>
              <w:rPr>
                <w:rFonts w:cstheme="minorHAnsi"/>
                <w:sz w:val="20"/>
                <w:szCs w:val="20"/>
              </w:rPr>
            </w:pPr>
            <w:r w:rsidRPr="000F5372">
              <w:rPr>
                <w:rFonts w:cstheme="minorHAnsi"/>
                <w:sz w:val="20"/>
                <w:szCs w:val="20"/>
              </w:rPr>
              <w:t xml:space="preserve">Cięcie DNA do NGS na fragmenty o długości od 150 par zasad do 1 </w:t>
            </w:r>
            <w:proofErr w:type="spellStart"/>
            <w:r w:rsidRPr="000F5372">
              <w:rPr>
                <w:rFonts w:cstheme="minorHAnsi"/>
                <w:sz w:val="20"/>
                <w:szCs w:val="20"/>
              </w:rPr>
              <w:t>kz</w:t>
            </w:r>
            <w:proofErr w:type="spellEnd"/>
          </w:p>
          <w:p w14:paraId="7D54D518" w14:textId="77777777" w:rsidR="000F5372" w:rsidRPr="000F5372" w:rsidRDefault="000F5372" w:rsidP="000F5372">
            <w:pPr>
              <w:pStyle w:val="Akapitzlist"/>
              <w:numPr>
                <w:ilvl w:val="0"/>
                <w:numId w:val="55"/>
              </w:numPr>
              <w:jc w:val="both"/>
              <w:rPr>
                <w:rFonts w:cstheme="minorHAnsi"/>
                <w:sz w:val="20"/>
                <w:szCs w:val="20"/>
              </w:rPr>
            </w:pPr>
            <w:r w:rsidRPr="000F5372">
              <w:rPr>
                <w:rFonts w:cstheme="minorHAnsi"/>
                <w:sz w:val="20"/>
                <w:szCs w:val="20"/>
              </w:rPr>
              <w:t xml:space="preserve">Fragmentacja chromatyny na fragmenty o długości od 200 par zasad do 1 </w:t>
            </w:r>
            <w:proofErr w:type="spellStart"/>
            <w:r w:rsidRPr="000F5372">
              <w:rPr>
                <w:rFonts w:cstheme="minorHAnsi"/>
                <w:sz w:val="20"/>
                <w:szCs w:val="20"/>
              </w:rPr>
              <w:t>kz</w:t>
            </w:r>
            <w:proofErr w:type="spellEnd"/>
          </w:p>
          <w:p w14:paraId="3A7FE3F8" w14:textId="77777777" w:rsidR="000F5372" w:rsidRPr="000F5372" w:rsidRDefault="000F5372" w:rsidP="000F5372">
            <w:pPr>
              <w:pStyle w:val="Akapitzlist"/>
              <w:numPr>
                <w:ilvl w:val="0"/>
                <w:numId w:val="55"/>
              </w:numPr>
              <w:jc w:val="both"/>
              <w:rPr>
                <w:rFonts w:cstheme="minorHAnsi"/>
                <w:sz w:val="20"/>
                <w:szCs w:val="20"/>
              </w:rPr>
            </w:pPr>
            <w:r w:rsidRPr="000F5372">
              <w:rPr>
                <w:rFonts w:cstheme="minorHAnsi"/>
                <w:sz w:val="20"/>
                <w:szCs w:val="20"/>
              </w:rPr>
              <w:t xml:space="preserve">Cięcie RNA na fragmenty o długości od 200 par zasad do 1 </w:t>
            </w:r>
            <w:proofErr w:type="spellStart"/>
            <w:r w:rsidRPr="000F5372">
              <w:rPr>
                <w:rFonts w:cstheme="minorHAnsi"/>
                <w:sz w:val="20"/>
                <w:szCs w:val="20"/>
              </w:rPr>
              <w:t>kb</w:t>
            </w:r>
            <w:proofErr w:type="spellEnd"/>
          </w:p>
          <w:p w14:paraId="57596A73" w14:textId="77777777" w:rsidR="000F5372" w:rsidRPr="000F5372" w:rsidRDefault="000F5372" w:rsidP="000F5372">
            <w:pPr>
              <w:pStyle w:val="Akapitzlist"/>
              <w:numPr>
                <w:ilvl w:val="0"/>
                <w:numId w:val="55"/>
              </w:numPr>
              <w:jc w:val="both"/>
              <w:rPr>
                <w:rFonts w:cstheme="minorHAnsi"/>
                <w:sz w:val="20"/>
                <w:szCs w:val="20"/>
              </w:rPr>
            </w:pPr>
            <w:r w:rsidRPr="000F5372">
              <w:rPr>
                <w:rFonts w:cstheme="minorHAnsi"/>
                <w:sz w:val="20"/>
                <w:szCs w:val="20"/>
              </w:rPr>
              <w:t>Ekstrakcję białek z komórek i tkanek (np. do MS), ekstrakcję DNA z FFPE oraz badanie białek</w:t>
            </w:r>
          </w:p>
          <w:p w14:paraId="1C5590F3" w14:textId="77777777" w:rsidR="000F5372" w:rsidRPr="000F5372" w:rsidRDefault="000F5372" w:rsidP="00AE5890">
            <w:pPr>
              <w:pStyle w:val="Akapitzlist"/>
              <w:ind w:left="360"/>
              <w:rPr>
                <w:rFonts w:cstheme="minorHAnsi"/>
                <w:sz w:val="20"/>
                <w:szCs w:val="20"/>
              </w:rPr>
            </w:pPr>
          </w:p>
        </w:tc>
      </w:tr>
      <w:tr w:rsidR="000F5372" w:rsidRPr="000F5372" w14:paraId="2C5EF039" w14:textId="77777777" w:rsidTr="000F5372">
        <w:tc>
          <w:tcPr>
            <w:tcW w:w="562" w:type="dxa"/>
            <w:vAlign w:val="center"/>
          </w:tcPr>
          <w:p w14:paraId="245F6DA9"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2.</w:t>
            </w:r>
          </w:p>
        </w:tc>
        <w:tc>
          <w:tcPr>
            <w:tcW w:w="1985" w:type="dxa"/>
            <w:vAlign w:val="center"/>
          </w:tcPr>
          <w:p w14:paraId="7BFEBFA3" w14:textId="77777777" w:rsidR="000F5372" w:rsidRPr="000F5372" w:rsidRDefault="000F5372" w:rsidP="00AE5890">
            <w:pPr>
              <w:spacing w:line="360" w:lineRule="auto"/>
              <w:rPr>
                <w:rFonts w:cstheme="minorHAnsi"/>
                <w:sz w:val="20"/>
                <w:szCs w:val="20"/>
              </w:rPr>
            </w:pPr>
            <w:r w:rsidRPr="000F5372">
              <w:rPr>
                <w:rFonts w:cstheme="minorHAnsi"/>
                <w:sz w:val="20"/>
                <w:szCs w:val="20"/>
              </w:rPr>
              <w:t>Ilość analizowanych próbek</w:t>
            </w:r>
          </w:p>
        </w:tc>
        <w:tc>
          <w:tcPr>
            <w:tcW w:w="7229" w:type="dxa"/>
          </w:tcPr>
          <w:p w14:paraId="770AC8D9" w14:textId="77777777" w:rsidR="000F5372" w:rsidRPr="000F5372" w:rsidRDefault="000F5372" w:rsidP="00AE5890">
            <w:pPr>
              <w:spacing w:line="360" w:lineRule="auto"/>
              <w:rPr>
                <w:rFonts w:cstheme="minorHAnsi"/>
                <w:sz w:val="20"/>
                <w:szCs w:val="20"/>
              </w:rPr>
            </w:pPr>
          </w:p>
          <w:p w14:paraId="73C817C0" w14:textId="77777777" w:rsidR="000F5372" w:rsidRPr="000F5372" w:rsidRDefault="000F5372" w:rsidP="00AE5890">
            <w:pPr>
              <w:spacing w:line="360" w:lineRule="auto"/>
              <w:rPr>
                <w:rFonts w:cstheme="minorHAnsi"/>
                <w:sz w:val="20"/>
                <w:szCs w:val="20"/>
              </w:rPr>
            </w:pPr>
            <w:r w:rsidRPr="000F5372">
              <w:rPr>
                <w:rFonts w:cstheme="minorHAnsi"/>
                <w:sz w:val="20"/>
                <w:szCs w:val="20"/>
              </w:rPr>
              <w:t>Co najmniej:</w:t>
            </w:r>
          </w:p>
          <w:p w14:paraId="5E4428BE" w14:textId="77777777" w:rsidR="000F5372" w:rsidRPr="000F5372" w:rsidRDefault="000F5372" w:rsidP="000F5372">
            <w:pPr>
              <w:pStyle w:val="Akapitzlist"/>
              <w:numPr>
                <w:ilvl w:val="0"/>
                <w:numId w:val="57"/>
              </w:numPr>
              <w:ind w:left="346" w:hanging="142"/>
              <w:rPr>
                <w:rFonts w:cstheme="minorHAnsi"/>
                <w:sz w:val="20"/>
                <w:szCs w:val="20"/>
              </w:rPr>
            </w:pPr>
            <w:r w:rsidRPr="000F5372">
              <w:rPr>
                <w:rFonts w:cstheme="minorHAnsi"/>
                <w:sz w:val="20"/>
                <w:szCs w:val="20"/>
              </w:rPr>
              <w:t>16 próbek o obj. 20-100 ul (probówki 0.2 ml)</w:t>
            </w:r>
          </w:p>
          <w:p w14:paraId="77DBF4EF" w14:textId="77777777" w:rsidR="000F5372" w:rsidRPr="000F5372" w:rsidRDefault="000F5372" w:rsidP="000F5372">
            <w:pPr>
              <w:pStyle w:val="Akapitzlist"/>
              <w:numPr>
                <w:ilvl w:val="0"/>
                <w:numId w:val="57"/>
              </w:numPr>
              <w:ind w:left="346" w:hanging="142"/>
              <w:rPr>
                <w:rFonts w:cstheme="minorHAnsi"/>
                <w:sz w:val="20"/>
                <w:szCs w:val="20"/>
              </w:rPr>
            </w:pPr>
            <w:r w:rsidRPr="000F5372">
              <w:rPr>
                <w:rFonts w:cstheme="minorHAnsi"/>
                <w:sz w:val="20"/>
                <w:szCs w:val="20"/>
              </w:rPr>
              <w:t>12 próbek o obj. 100 ul (probówki 0.65 ml)</w:t>
            </w:r>
          </w:p>
          <w:p w14:paraId="4C5074F4" w14:textId="77777777" w:rsidR="000F5372" w:rsidRPr="000F5372" w:rsidRDefault="000F5372" w:rsidP="000F5372">
            <w:pPr>
              <w:pStyle w:val="Akapitzlist"/>
              <w:numPr>
                <w:ilvl w:val="0"/>
                <w:numId w:val="57"/>
              </w:numPr>
              <w:ind w:left="346" w:hanging="142"/>
              <w:rPr>
                <w:rFonts w:cstheme="minorHAnsi"/>
                <w:sz w:val="20"/>
                <w:szCs w:val="20"/>
              </w:rPr>
            </w:pPr>
            <w:r w:rsidRPr="000F5372">
              <w:rPr>
                <w:rFonts w:cstheme="minorHAnsi"/>
                <w:sz w:val="20"/>
                <w:szCs w:val="20"/>
              </w:rPr>
              <w:t>6 próbek o obj. 100-300 ul (probówki 1.5 ml)</w:t>
            </w:r>
          </w:p>
          <w:p w14:paraId="45A37F7E" w14:textId="77777777" w:rsidR="000F5372" w:rsidRPr="000F5372" w:rsidRDefault="000F5372" w:rsidP="00AE5890">
            <w:pPr>
              <w:pStyle w:val="Akapitzlist"/>
              <w:ind w:left="346"/>
              <w:rPr>
                <w:rFonts w:cstheme="minorHAnsi"/>
                <w:sz w:val="20"/>
                <w:szCs w:val="20"/>
              </w:rPr>
            </w:pPr>
          </w:p>
        </w:tc>
      </w:tr>
      <w:tr w:rsidR="000F5372" w:rsidRPr="000F5372" w14:paraId="14AB998C" w14:textId="77777777" w:rsidTr="000F5372">
        <w:tc>
          <w:tcPr>
            <w:tcW w:w="562" w:type="dxa"/>
            <w:vAlign w:val="center"/>
          </w:tcPr>
          <w:p w14:paraId="51328051"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3.</w:t>
            </w:r>
          </w:p>
        </w:tc>
        <w:tc>
          <w:tcPr>
            <w:tcW w:w="1985" w:type="dxa"/>
            <w:vAlign w:val="center"/>
          </w:tcPr>
          <w:p w14:paraId="19717374" w14:textId="77777777" w:rsidR="000F5372" w:rsidRPr="000F5372" w:rsidRDefault="000F5372" w:rsidP="00AE5890">
            <w:pPr>
              <w:spacing w:line="360" w:lineRule="auto"/>
              <w:rPr>
                <w:rFonts w:cstheme="minorHAnsi"/>
                <w:sz w:val="20"/>
                <w:szCs w:val="20"/>
              </w:rPr>
            </w:pPr>
            <w:r w:rsidRPr="000F5372">
              <w:rPr>
                <w:rFonts w:cstheme="minorHAnsi"/>
                <w:sz w:val="20"/>
                <w:szCs w:val="20"/>
              </w:rPr>
              <w:t>Tryb pracy</w:t>
            </w:r>
          </w:p>
        </w:tc>
        <w:tc>
          <w:tcPr>
            <w:tcW w:w="7229" w:type="dxa"/>
          </w:tcPr>
          <w:p w14:paraId="3066DC51" w14:textId="77777777" w:rsidR="000F5372" w:rsidRPr="000F5372" w:rsidRDefault="000F5372" w:rsidP="00AE5890">
            <w:pPr>
              <w:spacing w:line="360" w:lineRule="auto"/>
              <w:jc w:val="both"/>
              <w:rPr>
                <w:rFonts w:cstheme="minorHAnsi"/>
                <w:sz w:val="20"/>
                <w:szCs w:val="20"/>
              </w:rPr>
            </w:pPr>
          </w:p>
          <w:p w14:paraId="751EEB96"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 xml:space="preserve">Urządzenie powinno posiadać co najmniej 1 tryb pracy pozwalający na wprowadzenie spersonalizowanych ustawień częstotliwości ultradźwięków. </w:t>
            </w:r>
          </w:p>
          <w:p w14:paraId="3E40C35E"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 xml:space="preserve">Urządzenie musi umożliwiać obracanie statywu z próbkami podczas procesu </w:t>
            </w:r>
            <w:proofErr w:type="spellStart"/>
            <w:r w:rsidRPr="000F5372">
              <w:rPr>
                <w:rFonts w:cstheme="minorHAnsi"/>
                <w:sz w:val="20"/>
                <w:szCs w:val="20"/>
              </w:rPr>
              <w:t>sonikacji</w:t>
            </w:r>
            <w:proofErr w:type="spellEnd"/>
            <w:r w:rsidRPr="000F5372">
              <w:rPr>
                <w:rFonts w:cstheme="minorHAnsi"/>
                <w:sz w:val="20"/>
                <w:szCs w:val="20"/>
              </w:rPr>
              <w:t>.</w:t>
            </w:r>
          </w:p>
          <w:p w14:paraId="5593B9F3"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 xml:space="preserve">Urządzenie powinno posiadać tryb pracy umożliwiający wymianę wody w łaźni </w:t>
            </w:r>
            <w:proofErr w:type="spellStart"/>
            <w:r w:rsidRPr="000F5372">
              <w:rPr>
                <w:rFonts w:cstheme="minorHAnsi"/>
                <w:sz w:val="20"/>
                <w:szCs w:val="20"/>
              </w:rPr>
              <w:t>sonikatora</w:t>
            </w:r>
            <w:proofErr w:type="spellEnd"/>
            <w:r w:rsidRPr="000F5372">
              <w:rPr>
                <w:rFonts w:cstheme="minorHAnsi"/>
                <w:sz w:val="20"/>
                <w:szCs w:val="20"/>
              </w:rPr>
              <w:t xml:space="preserve">. </w:t>
            </w:r>
          </w:p>
          <w:p w14:paraId="1F518016" w14:textId="77777777" w:rsidR="000F5372" w:rsidRPr="000F5372" w:rsidRDefault="000F5372" w:rsidP="00AE5890">
            <w:pPr>
              <w:spacing w:line="360" w:lineRule="auto"/>
              <w:jc w:val="both"/>
              <w:rPr>
                <w:rFonts w:cstheme="minorHAnsi"/>
                <w:sz w:val="20"/>
                <w:szCs w:val="20"/>
              </w:rPr>
            </w:pPr>
          </w:p>
        </w:tc>
      </w:tr>
      <w:tr w:rsidR="000F5372" w:rsidRPr="000F5372" w14:paraId="75AC7B4E" w14:textId="77777777" w:rsidTr="000F5372">
        <w:tc>
          <w:tcPr>
            <w:tcW w:w="562" w:type="dxa"/>
            <w:vAlign w:val="center"/>
          </w:tcPr>
          <w:p w14:paraId="162E4343"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4.</w:t>
            </w:r>
          </w:p>
        </w:tc>
        <w:tc>
          <w:tcPr>
            <w:tcW w:w="1985" w:type="dxa"/>
            <w:vAlign w:val="center"/>
          </w:tcPr>
          <w:p w14:paraId="07D72C0C" w14:textId="77777777" w:rsidR="000F5372" w:rsidRPr="000F5372" w:rsidRDefault="000F5372" w:rsidP="00AE5890">
            <w:pPr>
              <w:spacing w:line="360" w:lineRule="auto"/>
              <w:rPr>
                <w:rFonts w:cstheme="minorHAnsi"/>
                <w:sz w:val="20"/>
                <w:szCs w:val="20"/>
              </w:rPr>
            </w:pPr>
            <w:r w:rsidRPr="000F5372">
              <w:rPr>
                <w:rFonts w:cstheme="minorHAnsi"/>
                <w:sz w:val="20"/>
                <w:szCs w:val="20"/>
              </w:rPr>
              <w:t>Panel dotykowy</w:t>
            </w:r>
          </w:p>
        </w:tc>
        <w:tc>
          <w:tcPr>
            <w:tcW w:w="7229" w:type="dxa"/>
          </w:tcPr>
          <w:p w14:paraId="64C17F81" w14:textId="77777777" w:rsidR="000F5372" w:rsidRPr="000F5372" w:rsidRDefault="000F5372" w:rsidP="00AE5890">
            <w:pPr>
              <w:spacing w:line="360" w:lineRule="auto"/>
              <w:jc w:val="both"/>
              <w:rPr>
                <w:rFonts w:cstheme="minorHAnsi"/>
                <w:sz w:val="20"/>
                <w:szCs w:val="20"/>
              </w:rPr>
            </w:pPr>
          </w:p>
          <w:p w14:paraId="6E456C13"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Urządzenie powinno umożliwiać przejście do ustawień podstawowych lub zaawansowanych za pomocą panelu.</w:t>
            </w:r>
          </w:p>
          <w:p w14:paraId="78500A89"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Panel powinien umożliwiać wprowadzenie czasu ON i OFF oraz ilość cykli.</w:t>
            </w:r>
          </w:p>
          <w:p w14:paraId="31B130DE" w14:textId="77777777" w:rsidR="000F5372" w:rsidRPr="000F5372" w:rsidRDefault="000F5372" w:rsidP="00AE5890">
            <w:pPr>
              <w:spacing w:line="360" w:lineRule="auto"/>
              <w:jc w:val="both"/>
              <w:rPr>
                <w:rFonts w:cstheme="minorHAnsi"/>
                <w:sz w:val="20"/>
                <w:szCs w:val="20"/>
              </w:rPr>
            </w:pPr>
          </w:p>
        </w:tc>
      </w:tr>
      <w:tr w:rsidR="000F5372" w:rsidRPr="000F5372" w14:paraId="7C371997" w14:textId="77777777" w:rsidTr="000F5372">
        <w:tc>
          <w:tcPr>
            <w:tcW w:w="562" w:type="dxa"/>
            <w:vAlign w:val="center"/>
          </w:tcPr>
          <w:p w14:paraId="75034430"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5.</w:t>
            </w:r>
          </w:p>
        </w:tc>
        <w:tc>
          <w:tcPr>
            <w:tcW w:w="1985" w:type="dxa"/>
            <w:vAlign w:val="center"/>
          </w:tcPr>
          <w:p w14:paraId="195BD229" w14:textId="77777777" w:rsidR="000F5372" w:rsidRPr="000F5372" w:rsidRDefault="000F5372" w:rsidP="00AE5890">
            <w:pPr>
              <w:spacing w:line="360" w:lineRule="auto"/>
              <w:rPr>
                <w:rFonts w:cstheme="minorHAnsi"/>
                <w:sz w:val="20"/>
                <w:szCs w:val="20"/>
              </w:rPr>
            </w:pPr>
            <w:r w:rsidRPr="000F5372">
              <w:rPr>
                <w:rFonts w:cstheme="minorHAnsi"/>
                <w:sz w:val="20"/>
                <w:szCs w:val="20"/>
              </w:rPr>
              <w:t>Wskaźnik pracy urządzenia</w:t>
            </w:r>
          </w:p>
        </w:tc>
        <w:tc>
          <w:tcPr>
            <w:tcW w:w="7229" w:type="dxa"/>
          </w:tcPr>
          <w:p w14:paraId="729A37F2" w14:textId="77777777" w:rsidR="000F5372" w:rsidRPr="000F5372" w:rsidRDefault="000F5372" w:rsidP="00AE5890">
            <w:pPr>
              <w:spacing w:line="360" w:lineRule="auto"/>
              <w:jc w:val="both"/>
              <w:rPr>
                <w:rFonts w:cstheme="minorHAnsi"/>
                <w:sz w:val="20"/>
                <w:szCs w:val="20"/>
              </w:rPr>
            </w:pPr>
          </w:p>
          <w:p w14:paraId="216142F1"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 xml:space="preserve">Urządzenie powinno być wyposażone we wskaźnik pracy, który za pomocą lampek </w:t>
            </w:r>
            <w:proofErr w:type="spellStart"/>
            <w:r w:rsidRPr="000F5372">
              <w:rPr>
                <w:rFonts w:cstheme="minorHAnsi"/>
                <w:sz w:val="20"/>
                <w:szCs w:val="20"/>
              </w:rPr>
              <w:t>ledowych</w:t>
            </w:r>
            <w:proofErr w:type="spellEnd"/>
            <w:r w:rsidRPr="000F5372">
              <w:rPr>
                <w:rFonts w:cstheme="minorHAnsi"/>
                <w:sz w:val="20"/>
                <w:szCs w:val="20"/>
              </w:rPr>
              <w:t xml:space="preserve"> będzie sygnalizować etap pracy, w tym m.in. aktywny proces fragmentacji próbki, zakończenie tego procesu, pauzę i alert o wystąpieniu błędu. </w:t>
            </w:r>
          </w:p>
          <w:p w14:paraId="2B51CD20" w14:textId="77777777" w:rsidR="000F5372" w:rsidRPr="000F5372" w:rsidRDefault="000F5372" w:rsidP="00AE5890">
            <w:pPr>
              <w:spacing w:line="360" w:lineRule="auto"/>
              <w:rPr>
                <w:rFonts w:cstheme="minorHAnsi"/>
                <w:sz w:val="20"/>
                <w:szCs w:val="20"/>
              </w:rPr>
            </w:pPr>
          </w:p>
        </w:tc>
      </w:tr>
      <w:tr w:rsidR="000F5372" w:rsidRPr="000F5372" w14:paraId="0424BF33" w14:textId="77777777" w:rsidTr="000F5372">
        <w:tc>
          <w:tcPr>
            <w:tcW w:w="562" w:type="dxa"/>
            <w:vAlign w:val="center"/>
          </w:tcPr>
          <w:p w14:paraId="68DDB54E"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6.</w:t>
            </w:r>
          </w:p>
        </w:tc>
        <w:tc>
          <w:tcPr>
            <w:tcW w:w="1985" w:type="dxa"/>
            <w:vAlign w:val="center"/>
          </w:tcPr>
          <w:p w14:paraId="1C81707E" w14:textId="77777777" w:rsidR="000F5372" w:rsidRPr="000F5372" w:rsidRDefault="000F5372" w:rsidP="00AE5890">
            <w:pPr>
              <w:spacing w:line="360" w:lineRule="auto"/>
              <w:rPr>
                <w:rFonts w:cstheme="minorHAnsi"/>
                <w:sz w:val="20"/>
                <w:szCs w:val="20"/>
              </w:rPr>
            </w:pPr>
            <w:r w:rsidRPr="000F5372">
              <w:rPr>
                <w:rFonts w:cstheme="minorHAnsi"/>
                <w:sz w:val="20"/>
                <w:szCs w:val="20"/>
              </w:rPr>
              <w:t>Pamięć urządzenia</w:t>
            </w:r>
          </w:p>
        </w:tc>
        <w:tc>
          <w:tcPr>
            <w:tcW w:w="7229" w:type="dxa"/>
          </w:tcPr>
          <w:p w14:paraId="2CC54E9E" w14:textId="77777777" w:rsidR="000F5372" w:rsidRPr="000F5372" w:rsidRDefault="000F5372" w:rsidP="00AE5890">
            <w:pPr>
              <w:spacing w:line="360" w:lineRule="auto"/>
              <w:rPr>
                <w:rFonts w:cstheme="minorHAnsi"/>
                <w:sz w:val="20"/>
                <w:szCs w:val="20"/>
              </w:rPr>
            </w:pPr>
          </w:p>
          <w:p w14:paraId="2865C9C2" w14:textId="77777777" w:rsidR="000F5372" w:rsidRPr="000F5372" w:rsidRDefault="000F5372" w:rsidP="00AE5890">
            <w:pPr>
              <w:spacing w:line="360" w:lineRule="auto"/>
              <w:rPr>
                <w:rFonts w:cstheme="minorHAnsi"/>
                <w:sz w:val="20"/>
                <w:szCs w:val="20"/>
              </w:rPr>
            </w:pPr>
            <w:r w:rsidRPr="000F5372">
              <w:rPr>
                <w:rFonts w:cstheme="minorHAnsi"/>
                <w:sz w:val="20"/>
                <w:szCs w:val="20"/>
              </w:rPr>
              <w:t xml:space="preserve">Umożliwia zapisanie co najmniej 2 protokołów </w:t>
            </w:r>
            <w:r w:rsidRPr="000F5372">
              <w:rPr>
                <w:sz w:val="20"/>
                <w:szCs w:val="20"/>
              </w:rPr>
              <w:t>w pamięci urządzenia zapisane są ustawienia do poszczególnych aplikacji</w:t>
            </w:r>
          </w:p>
          <w:p w14:paraId="63F9E074" w14:textId="77777777" w:rsidR="000F5372" w:rsidRPr="000F5372" w:rsidRDefault="000F5372" w:rsidP="00AE5890">
            <w:pPr>
              <w:spacing w:line="360" w:lineRule="auto"/>
              <w:rPr>
                <w:rFonts w:cstheme="minorHAnsi"/>
                <w:sz w:val="20"/>
                <w:szCs w:val="20"/>
              </w:rPr>
            </w:pPr>
          </w:p>
        </w:tc>
      </w:tr>
      <w:tr w:rsidR="000F5372" w:rsidRPr="000F5372" w14:paraId="57A1FC5A" w14:textId="77777777" w:rsidTr="000F5372">
        <w:tc>
          <w:tcPr>
            <w:tcW w:w="562" w:type="dxa"/>
            <w:vAlign w:val="center"/>
          </w:tcPr>
          <w:p w14:paraId="10C7C113"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lastRenderedPageBreak/>
              <w:t>7.</w:t>
            </w:r>
          </w:p>
        </w:tc>
        <w:tc>
          <w:tcPr>
            <w:tcW w:w="1985" w:type="dxa"/>
            <w:vAlign w:val="center"/>
          </w:tcPr>
          <w:p w14:paraId="5A46BC8F" w14:textId="77777777" w:rsidR="000F5372" w:rsidRPr="000F5372" w:rsidRDefault="000F5372" w:rsidP="00AE5890">
            <w:pPr>
              <w:spacing w:line="360" w:lineRule="auto"/>
              <w:rPr>
                <w:rFonts w:cstheme="minorHAnsi"/>
                <w:sz w:val="20"/>
                <w:szCs w:val="20"/>
              </w:rPr>
            </w:pPr>
            <w:r w:rsidRPr="000F5372">
              <w:rPr>
                <w:rFonts w:cstheme="minorHAnsi"/>
                <w:sz w:val="20"/>
                <w:szCs w:val="20"/>
              </w:rPr>
              <w:t>Częstotliwość ultradźwięków</w:t>
            </w:r>
          </w:p>
        </w:tc>
        <w:tc>
          <w:tcPr>
            <w:tcW w:w="7229" w:type="dxa"/>
          </w:tcPr>
          <w:p w14:paraId="66BC9ECD" w14:textId="77777777" w:rsidR="000F5372" w:rsidRPr="000F5372" w:rsidRDefault="000F5372" w:rsidP="00AE5890">
            <w:pPr>
              <w:spacing w:line="360" w:lineRule="auto"/>
              <w:rPr>
                <w:rFonts w:cstheme="minorHAnsi"/>
                <w:sz w:val="20"/>
                <w:szCs w:val="20"/>
              </w:rPr>
            </w:pPr>
          </w:p>
          <w:p w14:paraId="6D250B0B" w14:textId="77777777" w:rsidR="000F5372" w:rsidRPr="000F5372" w:rsidRDefault="000F5372" w:rsidP="00AE5890">
            <w:pPr>
              <w:spacing w:line="360" w:lineRule="auto"/>
              <w:rPr>
                <w:rFonts w:cstheme="minorHAnsi"/>
                <w:sz w:val="20"/>
                <w:szCs w:val="20"/>
              </w:rPr>
            </w:pPr>
            <w:r w:rsidRPr="000F5372">
              <w:rPr>
                <w:rFonts w:cstheme="minorHAnsi"/>
                <w:sz w:val="20"/>
                <w:szCs w:val="20"/>
              </w:rPr>
              <w:t>Częstotliwość ultradźwięków powinna mieścić się w zakresie od 20 do 60 kHz</w:t>
            </w:r>
          </w:p>
          <w:p w14:paraId="41258667" w14:textId="77777777" w:rsidR="000F5372" w:rsidRPr="000F5372" w:rsidRDefault="000F5372" w:rsidP="00AE5890">
            <w:pPr>
              <w:spacing w:line="360" w:lineRule="auto"/>
              <w:rPr>
                <w:rFonts w:cstheme="minorHAnsi"/>
                <w:sz w:val="20"/>
                <w:szCs w:val="20"/>
              </w:rPr>
            </w:pPr>
          </w:p>
        </w:tc>
      </w:tr>
      <w:tr w:rsidR="000F5372" w:rsidRPr="000F5372" w14:paraId="15A32866" w14:textId="77777777" w:rsidTr="000F5372">
        <w:tc>
          <w:tcPr>
            <w:tcW w:w="562" w:type="dxa"/>
            <w:vAlign w:val="center"/>
          </w:tcPr>
          <w:p w14:paraId="7C5AE7DA"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8.</w:t>
            </w:r>
          </w:p>
        </w:tc>
        <w:tc>
          <w:tcPr>
            <w:tcW w:w="1985" w:type="dxa"/>
            <w:vAlign w:val="center"/>
          </w:tcPr>
          <w:p w14:paraId="467D8A42" w14:textId="77777777" w:rsidR="000F5372" w:rsidRPr="000F5372" w:rsidRDefault="000F5372" w:rsidP="00AE5890">
            <w:pPr>
              <w:spacing w:line="360" w:lineRule="auto"/>
              <w:rPr>
                <w:rFonts w:cstheme="minorHAnsi"/>
                <w:sz w:val="20"/>
                <w:szCs w:val="20"/>
              </w:rPr>
            </w:pPr>
            <w:r w:rsidRPr="000F5372">
              <w:rPr>
                <w:rFonts w:cstheme="minorHAnsi"/>
                <w:sz w:val="20"/>
                <w:szCs w:val="20"/>
              </w:rPr>
              <w:t xml:space="preserve">Pojemność łaźni </w:t>
            </w:r>
            <w:proofErr w:type="spellStart"/>
            <w:r w:rsidRPr="000F5372">
              <w:rPr>
                <w:rFonts w:cstheme="minorHAnsi"/>
                <w:sz w:val="20"/>
                <w:szCs w:val="20"/>
              </w:rPr>
              <w:t>sonikatora</w:t>
            </w:r>
            <w:proofErr w:type="spellEnd"/>
          </w:p>
        </w:tc>
        <w:tc>
          <w:tcPr>
            <w:tcW w:w="7229" w:type="dxa"/>
          </w:tcPr>
          <w:p w14:paraId="592DEDC0" w14:textId="77777777" w:rsidR="000F5372" w:rsidRPr="000F5372" w:rsidRDefault="000F5372" w:rsidP="00AE5890">
            <w:pPr>
              <w:spacing w:line="360" w:lineRule="auto"/>
              <w:rPr>
                <w:rFonts w:cstheme="minorHAnsi"/>
                <w:sz w:val="20"/>
                <w:szCs w:val="20"/>
              </w:rPr>
            </w:pPr>
          </w:p>
          <w:p w14:paraId="5206CE8B" w14:textId="77777777" w:rsidR="000F5372" w:rsidRPr="000F5372" w:rsidRDefault="000F5372" w:rsidP="00AE5890">
            <w:pPr>
              <w:spacing w:line="360" w:lineRule="auto"/>
              <w:rPr>
                <w:rFonts w:cstheme="minorHAnsi"/>
                <w:sz w:val="20"/>
                <w:szCs w:val="20"/>
              </w:rPr>
            </w:pPr>
            <w:r w:rsidRPr="000F5372">
              <w:rPr>
                <w:rFonts w:cstheme="minorHAnsi"/>
                <w:sz w:val="20"/>
                <w:szCs w:val="20"/>
              </w:rPr>
              <w:t>Co najmniej 700 ml</w:t>
            </w:r>
          </w:p>
          <w:p w14:paraId="6A2E84A2" w14:textId="77777777" w:rsidR="000F5372" w:rsidRPr="000F5372" w:rsidRDefault="000F5372" w:rsidP="00AE5890">
            <w:pPr>
              <w:spacing w:line="360" w:lineRule="auto"/>
              <w:rPr>
                <w:rFonts w:cstheme="minorHAnsi"/>
                <w:sz w:val="20"/>
                <w:szCs w:val="20"/>
              </w:rPr>
            </w:pPr>
          </w:p>
        </w:tc>
      </w:tr>
      <w:tr w:rsidR="000F5372" w:rsidRPr="000F5372" w14:paraId="07D64628" w14:textId="77777777" w:rsidTr="000F5372">
        <w:tc>
          <w:tcPr>
            <w:tcW w:w="562" w:type="dxa"/>
            <w:vAlign w:val="center"/>
          </w:tcPr>
          <w:p w14:paraId="2F5199F6"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9.</w:t>
            </w:r>
          </w:p>
        </w:tc>
        <w:tc>
          <w:tcPr>
            <w:tcW w:w="1985" w:type="dxa"/>
            <w:vAlign w:val="center"/>
          </w:tcPr>
          <w:p w14:paraId="688C4217" w14:textId="77777777" w:rsidR="000F5372" w:rsidRPr="000F5372" w:rsidRDefault="000F5372" w:rsidP="00AE5890">
            <w:pPr>
              <w:spacing w:line="360" w:lineRule="auto"/>
              <w:rPr>
                <w:rFonts w:cstheme="minorHAnsi"/>
                <w:sz w:val="20"/>
                <w:szCs w:val="20"/>
              </w:rPr>
            </w:pPr>
            <w:r w:rsidRPr="000F5372">
              <w:rPr>
                <w:rFonts w:cstheme="minorHAnsi"/>
                <w:sz w:val="20"/>
                <w:szCs w:val="20"/>
              </w:rPr>
              <w:t>Zakres temperatury pracy próbek</w:t>
            </w:r>
          </w:p>
        </w:tc>
        <w:tc>
          <w:tcPr>
            <w:tcW w:w="7229" w:type="dxa"/>
          </w:tcPr>
          <w:p w14:paraId="67D05062" w14:textId="77777777" w:rsidR="000F5372" w:rsidRPr="000F5372" w:rsidRDefault="000F5372" w:rsidP="00AE5890">
            <w:pPr>
              <w:spacing w:line="360" w:lineRule="auto"/>
              <w:rPr>
                <w:rFonts w:cstheme="minorHAnsi"/>
                <w:sz w:val="20"/>
                <w:szCs w:val="20"/>
              </w:rPr>
            </w:pPr>
          </w:p>
          <w:p w14:paraId="3DA8AC40" w14:textId="77777777" w:rsidR="000F5372" w:rsidRPr="000F5372" w:rsidRDefault="000F5372" w:rsidP="00AE5890">
            <w:pPr>
              <w:spacing w:line="360" w:lineRule="auto"/>
              <w:rPr>
                <w:rFonts w:cstheme="minorHAnsi"/>
                <w:sz w:val="20"/>
                <w:szCs w:val="20"/>
              </w:rPr>
            </w:pPr>
            <w:r w:rsidRPr="000F5372">
              <w:rPr>
                <w:rFonts w:cstheme="minorHAnsi"/>
                <w:sz w:val="20"/>
                <w:szCs w:val="20"/>
              </w:rPr>
              <w:t>Temperatura w zakresie od - 2</w:t>
            </w:r>
            <w:r w:rsidRPr="000F5372">
              <w:rPr>
                <w:rFonts w:cstheme="minorHAnsi"/>
                <w:sz w:val="20"/>
                <w:szCs w:val="20"/>
                <w:vertAlign w:val="superscript"/>
              </w:rPr>
              <w:t>0</w:t>
            </w:r>
            <w:r w:rsidRPr="000F5372">
              <w:rPr>
                <w:rFonts w:cstheme="minorHAnsi"/>
                <w:sz w:val="20"/>
                <w:szCs w:val="20"/>
              </w:rPr>
              <w:t>C do 20</w:t>
            </w:r>
            <w:r w:rsidRPr="000F5372">
              <w:rPr>
                <w:rFonts w:cstheme="minorHAnsi"/>
                <w:sz w:val="20"/>
                <w:szCs w:val="20"/>
                <w:vertAlign w:val="superscript"/>
              </w:rPr>
              <w:t>0</w:t>
            </w:r>
            <w:r w:rsidRPr="000F5372">
              <w:rPr>
                <w:rFonts w:cstheme="minorHAnsi"/>
                <w:sz w:val="20"/>
                <w:szCs w:val="20"/>
              </w:rPr>
              <w:t>C</w:t>
            </w:r>
          </w:p>
          <w:p w14:paraId="0AE4D544" w14:textId="77777777" w:rsidR="000F5372" w:rsidRPr="000F5372" w:rsidRDefault="000F5372" w:rsidP="00AE5890">
            <w:pPr>
              <w:spacing w:line="360" w:lineRule="auto"/>
              <w:rPr>
                <w:rFonts w:cstheme="minorHAnsi"/>
                <w:sz w:val="20"/>
                <w:szCs w:val="20"/>
              </w:rPr>
            </w:pPr>
          </w:p>
        </w:tc>
      </w:tr>
      <w:tr w:rsidR="000F5372" w:rsidRPr="000F5372" w14:paraId="60E8EBBE" w14:textId="77777777" w:rsidTr="000F5372">
        <w:tc>
          <w:tcPr>
            <w:tcW w:w="562" w:type="dxa"/>
            <w:vAlign w:val="center"/>
          </w:tcPr>
          <w:p w14:paraId="424E25B4"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10.</w:t>
            </w:r>
          </w:p>
        </w:tc>
        <w:tc>
          <w:tcPr>
            <w:tcW w:w="1985" w:type="dxa"/>
            <w:vAlign w:val="center"/>
          </w:tcPr>
          <w:p w14:paraId="4B093492" w14:textId="77777777" w:rsidR="000F5372" w:rsidRPr="000F5372" w:rsidRDefault="000F5372" w:rsidP="00AE5890">
            <w:pPr>
              <w:spacing w:line="360" w:lineRule="auto"/>
              <w:rPr>
                <w:rFonts w:cstheme="minorHAnsi"/>
                <w:sz w:val="20"/>
                <w:szCs w:val="20"/>
              </w:rPr>
            </w:pPr>
            <w:r w:rsidRPr="000F5372">
              <w:rPr>
                <w:rFonts w:cstheme="minorHAnsi"/>
                <w:sz w:val="20"/>
                <w:szCs w:val="20"/>
              </w:rPr>
              <w:t>Zakres temperatury pracy urządzenia</w:t>
            </w:r>
          </w:p>
        </w:tc>
        <w:tc>
          <w:tcPr>
            <w:tcW w:w="7229" w:type="dxa"/>
          </w:tcPr>
          <w:p w14:paraId="3B329823" w14:textId="77777777" w:rsidR="000F5372" w:rsidRPr="000F5372" w:rsidRDefault="000F5372" w:rsidP="00AE5890">
            <w:pPr>
              <w:spacing w:line="360" w:lineRule="auto"/>
              <w:rPr>
                <w:rFonts w:cstheme="minorHAnsi"/>
                <w:sz w:val="20"/>
                <w:szCs w:val="20"/>
              </w:rPr>
            </w:pPr>
          </w:p>
          <w:p w14:paraId="1F033B0D" w14:textId="77777777" w:rsidR="000F5372" w:rsidRPr="000F5372" w:rsidRDefault="000F5372" w:rsidP="00AE5890">
            <w:pPr>
              <w:spacing w:line="360" w:lineRule="auto"/>
              <w:rPr>
                <w:rFonts w:cstheme="minorHAnsi"/>
                <w:sz w:val="20"/>
                <w:szCs w:val="20"/>
              </w:rPr>
            </w:pPr>
            <w:r w:rsidRPr="000F5372">
              <w:rPr>
                <w:rFonts w:cstheme="minorHAnsi"/>
                <w:sz w:val="20"/>
                <w:szCs w:val="20"/>
              </w:rPr>
              <w:t>Temperatura w zakresie od 15</w:t>
            </w:r>
            <w:r w:rsidRPr="000F5372">
              <w:rPr>
                <w:rFonts w:cstheme="minorHAnsi"/>
                <w:sz w:val="20"/>
                <w:szCs w:val="20"/>
                <w:vertAlign w:val="superscript"/>
              </w:rPr>
              <w:t>0</w:t>
            </w:r>
            <w:r w:rsidRPr="000F5372">
              <w:rPr>
                <w:rFonts w:cstheme="minorHAnsi"/>
                <w:sz w:val="20"/>
                <w:szCs w:val="20"/>
              </w:rPr>
              <w:t>C do 25</w:t>
            </w:r>
            <w:r w:rsidRPr="000F5372">
              <w:rPr>
                <w:rFonts w:cstheme="minorHAnsi"/>
                <w:sz w:val="20"/>
                <w:szCs w:val="20"/>
                <w:vertAlign w:val="superscript"/>
              </w:rPr>
              <w:t>0</w:t>
            </w:r>
            <w:r w:rsidRPr="000F5372">
              <w:rPr>
                <w:rFonts w:cstheme="minorHAnsi"/>
                <w:sz w:val="20"/>
                <w:szCs w:val="20"/>
              </w:rPr>
              <w:t>C</w:t>
            </w:r>
          </w:p>
          <w:p w14:paraId="59FD2E5F" w14:textId="77777777" w:rsidR="000F5372" w:rsidRPr="000F5372" w:rsidRDefault="000F5372" w:rsidP="00AE5890">
            <w:pPr>
              <w:spacing w:line="360" w:lineRule="auto"/>
              <w:rPr>
                <w:rFonts w:cstheme="minorHAnsi"/>
                <w:sz w:val="20"/>
                <w:szCs w:val="20"/>
              </w:rPr>
            </w:pPr>
          </w:p>
        </w:tc>
      </w:tr>
      <w:tr w:rsidR="000F5372" w:rsidRPr="000F5372" w14:paraId="21C3160D" w14:textId="77777777" w:rsidTr="000F5372">
        <w:tc>
          <w:tcPr>
            <w:tcW w:w="562" w:type="dxa"/>
            <w:vAlign w:val="center"/>
          </w:tcPr>
          <w:p w14:paraId="62A8D42E"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11.</w:t>
            </w:r>
          </w:p>
        </w:tc>
        <w:tc>
          <w:tcPr>
            <w:tcW w:w="1985" w:type="dxa"/>
            <w:vAlign w:val="center"/>
          </w:tcPr>
          <w:p w14:paraId="01E0C1BB" w14:textId="77777777" w:rsidR="000F5372" w:rsidRPr="000F5372" w:rsidRDefault="000F5372" w:rsidP="00AE5890">
            <w:pPr>
              <w:spacing w:line="360" w:lineRule="auto"/>
              <w:rPr>
                <w:rFonts w:cstheme="minorHAnsi"/>
                <w:sz w:val="20"/>
                <w:szCs w:val="20"/>
              </w:rPr>
            </w:pPr>
            <w:r w:rsidRPr="000F5372">
              <w:rPr>
                <w:rFonts w:cstheme="minorHAnsi"/>
                <w:sz w:val="20"/>
                <w:szCs w:val="20"/>
              </w:rPr>
              <w:t xml:space="preserve">Okres gwarancji na </w:t>
            </w:r>
            <w:proofErr w:type="spellStart"/>
            <w:r w:rsidRPr="000F5372">
              <w:rPr>
                <w:rFonts w:cstheme="minorHAnsi"/>
                <w:sz w:val="20"/>
                <w:szCs w:val="20"/>
              </w:rPr>
              <w:t>sonikator</w:t>
            </w:r>
            <w:proofErr w:type="spellEnd"/>
          </w:p>
        </w:tc>
        <w:tc>
          <w:tcPr>
            <w:tcW w:w="7229" w:type="dxa"/>
          </w:tcPr>
          <w:p w14:paraId="2674CE52" w14:textId="77777777" w:rsidR="000F5372" w:rsidRPr="000F5372" w:rsidRDefault="000F5372" w:rsidP="00AE5890">
            <w:pPr>
              <w:spacing w:line="360" w:lineRule="auto"/>
              <w:rPr>
                <w:rFonts w:cstheme="minorHAnsi"/>
                <w:sz w:val="20"/>
                <w:szCs w:val="20"/>
              </w:rPr>
            </w:pPr>
          </w:p>
          <w:p w14:paraId="6A1BD9C9" w14:textId="77777777" w:rsidR="000F5372" w:rsidRPr="000F5372" w:rsidRDefault="000F5372" w:rsidP="00AE5890">
            <w:pPr>
              <w:spacing w:line="360" w:lineRule="auto"/>
              <w:rPr>
                <w:rFonts w:cstheme="minorHAnsi"/>
                <w:strike/>
                <w:sz w:val="20"/>
                <w:szCs w:val="20"/>
              </w:rPr>
            </w:pPr>
            <w:r w:rsidRPr="000F5372">
              <w:rPr>
                <w:rFonts w:cstheme="minorHAnsi"/>
                <w:sz w:val="20"/>
                <w:szCs w:val="20"/>
              </w:rPr>
              <w:t>Minimalny okres gwarancji 24 miesiące</w:t>
            </w:r>
            <w:r w:rsidRPr="000F5372">
              <w:rPr>
                <w:rFonts w:cstheme="minorHAnsi"/>
                <w:strike/>
                <w:sz w:val="20"/>
                <w:szCs w:val="20"/>
              </w:rPr>
              <w:t xml:space="preserve"> </w:t>
            </w:r>
          </w:p>
          <w:p w14:paraId="497ED520" w14:textId="77777777" w:rsidR="000F5372" w:rsidRPr="000F5372" w:rsidRDefault="000F5372" w:rsidP="00AE5890">
            <w:pPr>
              <w:spacing w:line="360" w:lineRule="auto"/>
              <w:rPr>
                <w:rFonts w:cstheme="minorHAnsi"/>
                <w:sz w:val="20"/>
                <w:szCs w:val="20"/>
              </w:rPr>
            </w:pPr>
          </w:p>
        </w:tc>
      </w:tr>
      <w:tr w:rsidR="000F5372" w:rsidRPr="000F5372" w14:paraId="46A0B1CA" w14:textId="77777777" w:rsidTr="000F5372">
        <w:tc>
          <w:tcPr>
            <w:tcW w:w="562" w:type="dxa"/>
            <w:vAlign w:val="center"/>
          </w:tcPr>
          <w:p w14:paraId="5431BA00"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12</w:t>
            </w:r>
          </w:p>
        </w:tc>
        <w:tc>
          <w:tcPr>
            <w:tcW w:w="1985" w:type="dxa"/>
            <w:vAlign w:val="center"/>
          </w:tcPr>
          <w:p w14:paraId="12B98492" w14:textId="77777777" w:rsidR="000F5372" w:rsidRPr="000F5372" w:rsidRDefault="000F5372" w:rsidP="00AE5890">
            <w:pPr>
              <w:spacing w:line="360" w:lineRule="auto"/>
              <w:rPr>
                <w:rFonts w:cstheme="minorHAnsi"/>
                <w:sz w:val="20"/>
                <w:szCs w:val="20"/>
              </w:rPr>
            </w:pPr>
            <w:r w:rsidRPr="000F5372">
              <w:rPr>
                <w:rFonts w:cstheme="minorHAnsi"/>
                <w:sz w:val="20"/>
                <w:szCs w:val="20"/>
              </w:rPr>
              <w:t>Okres gwarancji na łaźnię chłodzącą</w:t>
            </w:r>
          </w:p>
        </w:tc>
        <w:tc>
          <w:tcPr>
            <w:tcW w:w="7229" w:type="dxa"/>
          </w:tcPr>
          <w:p w14:paraId="721F7E19" w14:textId="77777777" w:rsidR="000F5372" w:rsidRPr="000F5372" w:rsidRDefault="000F5372" w:rsidP="00AE5890">
            <w:pPr>
              <w:spacing w:line="360" w:lineRule="auto"/>
              <w:rPr>
                <w:rFonts w:cstheme="minorHAnsi"/>
                <w:sz w:val="20"/>
                <w:szCs w:val="20"/>
              </w:rPr>
            </w:pPr>
          </w:p>
          <w:p w14:paraId="79988852" w14:textId="77777777" w:rsidR="000F5372" w:rsidRPr="000F5372" w:rsidRDefault="000F5372" w:rsidP="00AE5890">
            <w:pPr>
              <w:spacing w:line="360" w:lineRule="auto"/>
              <w:rPr>
                <w:rFonts w:cstheme="minorHAnsi"/>
                <w:sz w:val="20"/>
                <w:szCs w:val="20"/>
              </w:rPr>
            </w:pPr>
            <w:r w:rsidRPr="000F5372">
              <w:rPr>
                <w:rFonts w:cstheme="minorHAnsi"/>
                <w:sz w:val="20"/>
                <w:szCs w:val="20"/>
              </w:rPr>
              <w:t>Minimalny okres gwarancji 24 miesiące</w:t>
            </w:r>
          </w:p>
          <w:p w14:paraId="3D35739A" w14:textId="628DEBB6" w:rsidR="000F5372" w:rsidRPr="000F5372" w:rsidRDefault="000F5372" w:rsidP="00AE5890">
            <w:pPr>
              <w:spacing w:line="360" w:lineRule="auto"/>
              <w:rPr>
                <w:rFonts w:cstheme="minorHAnsi"/>
                <w:sz w:val="20"/>
                <w:szCs w:val="20"/>
              </w:rPr>
            </w:pPr>
          </w:p>
        </w:tc>
      </w:tr>
      <w:tr w:rsidR="000F5372" w:rsidRPr="000F5372" w14:paraId="540326EC" w14:textId="77777777" w:rsidTr="000F5372">
        <w:tc>
          <w:tcPr>
            <w:tcW w:w="562" w:type="dxa"/>
            <w:vAlign w:val="center"/>
          </w:tcPr>
          <w:p w14:paraId="1DD159DE" w14:textId="77777777" w:rsidR="000F5372" w:rsidRPr="000F5372" w:rsidRDefault="000F5372" w:rsidP="00AE5890">
            <w:pPr>
              <w:spacing w:line="360" w:lineRule="auto"/>
              <w:jc w:val="center"/>
              <w:rPr>
                <w:rFonts w:cstheme="minorHAnsi"/>
                <w:sz w:val="20"/>
                <w:szCs w:val="20"/>
              </w:rPr>
            </w:pPr>
            <w:r w:rsidRPr="000F5372">
              <w:rPr>
                <w:rFonts w:cstheme="minorHAnsi"/>
                <w:sz w:val="20"/>
                <w:szCs w:val="20"/>
              </w:rPr>
              <w:t>13.</w:t>
            </w:r>
          </w:p>
        </w:tc>
        <w:tc>
          <w:tcPr>
            <w:tcW w:w="1985" w:type="dxa"/>
            <w:vAlign w:val="center"/>
          </w:tcPr>
          <w:p w14:paraId="03715811" w14:textId="77777777" w:rsidR="000F5372" w:rsidRPr="000F5372" w:rsidRDefault="000F5372" w:rsidP="00AE5890">
            <w:pPr>
              <w:spacing w:line="360" w:lineRule="auto"/>
              <w:rPr>
                <w:rFonts w:cstheme="minorHAnsi"/>
                <w:sz w:val="20"/>
                <w:szCs w:val="20"/>
              </w:rPr>
            </w:pPr>
            <w:r w:rsidRPr="000F5372">
              <w:rPr>
                <w:rFonts w:cstheme="minorHAnsi"/>
                <w:sz w:val="20"/>
                <w:szCs w:val="20"/>
              </w:rPr>
              <w:t>Akcesoria</w:t>
            </w:r>
          </w:p>
        </w:tc>
        <w:tc>
          <w:tcPr>
            <w:tcW w:w="7229" w:type="dxa"/>
          </w:tcPr>
          <w:p w14:paraId="2E4C436B" w14:textId="77777777" w:rsidR="000F5372" w:rsidRPr="000F5372" w:rsidRDefault="000F5372" w:rsidP="00AE5890">
            <w:pPr>
              <w:spacing w:line="360" w:lineRule="auto"/>
              <w:jc w:val="both"/>
              <w:rPr>
                <w:rFonts w:cstheme="minorHAnsi"/>
                <w:sz w:val="20"/>
                <w:szCs w:val="20"/>
              </w:rPr>
            </w:pPr>
          </w:p>
          <w:p w14:paraId="3EC31F09" w14:textId="77777777" w:rsidR="000F5372" w:rsidRPr="000F5372" w:rsidRDefault="000F5372" w:rsidP="00AE5890">
            <w:pPr>
              <w:spacing w:line="360" w:lineRule="auto"/>
              <w:jc w:val="both"/>
              <w:rPr>
                <w:rFonts w:cstheme="minorHAnsi"/>
                <w:sz w:val="20"/>
                <w:szCs w:val="20"/>
              </w:rPr>
            </w:pPr>
            <w:r w:rsidRPr="000F5372">
              <w:rPr>
                <w:rFonts w:cstheme="minorHAnsi"/>
                <w:sz w:val="20"/>
                <w:szCs w:val="20"/>
              </w:rPr>
              <w:t>Urządzenie powinno być wyposażone w co najmniej następujące akcesoria:</w:t>
            </w:r>
          </w:p>
          <w:p w14:paraId="5E8A7AD4" w14:textId="77777777" w:rsidR="000F5372" w:rsidRPr="000F5372" w:rsidRDefault="000F5372" w:rsidP="000F5372">
            <w:pPr>
              <w:pStyle w:val="Akapitzlist"/>
              <w:numPr>
                <w:ilvl w:val="0"/>
                <w:numId w:val="56"/>
              </w:numPr>
              <w:jc w:val="both"/>
              <w:rPr>
                <w:rFonts w:cstheme="minorHAnsi"/>
                <w:sz w:val="20"/>
                <w:szCs w:val="20"/>
              </w:rPr>
            </w:pPr>
            <w:proofErr w:type="spellStart"/>
            <w:r w:rsidRPr="000F5372">
              <w:rPr>
                <w:rFonts w:cstheme="minorHAnsi"/>
                <w:sz w:val="20"/>
                <w:szCs w:val="20"/>
              </w:rPr>
              <w:t>Holder</w:t>
            </w:r>
            <w:proofErr w:type="spellEnd"/>
            <w:r w:rsidRPr="000F5372">
              <w:rPr>
                <w:rFonts w:cstheme="minorHAnsi"/>
                <w:sz w:val="20"/>
                <w:szCs w:val="20"/>
              </w:rPr>
              <w:t xml:space="preserve"> na 12 probówek o poj. 0.65 ml (obj. próbki w zakresie 20 ul-  100ul)</w:t>
            </w:r>
          </w:p>
          <w:p w14:paraId="0196F9B3" w14:textId="77777777" w:rsidR="000F5372" w:rsidRPr="000F5372" w:rsidRDefault="000F5372" w:rsidP="000F5372">
            <w:pPr>
              <w:pStyle w:val="Akapitzlist"/>
              <w:numPr>
                <w:ilvl w:val="0"/>
                <w:numId w:val="56"/>
              </w:numPr>
              <w:jc w:val="both"/>
              <w:rPr>
                <w:rFonts w:cstheme="minorHAnsi"/>
                <w:sz w:val="20"/>
                <w:szCs w:val="20"/>
              </w:rPr>
            </w:pPr>
            <w:proofErr w:type="spellStart"/>
            <w:r w:rsidRPr="000F5372">
              <w:rPr>
                <w:rFonts w:cstheme="minorHAnsi"/>
                <w:sz w:val="20"/>
                <w:szCs w:val="20"/>
              </w:rPr>
              <w:t>Holder</w:t>
            </w:r>
            <w:proofErr w:type="spellEnd"/>
            <w:r w:rsidRPr="000F5372">
              <w:rPr>
                <w:rFonts w:cstheme="minorHAnsi"/>
                <w:sz w:val="20"/>
                <w:szCs w:val="20"/>
              </w:rPr>
              <w:t xml:space="preserve"> na 6 probówek o poj. 1.5 ml (obj. 100 ul -300ul)</w:t>
            </w:r>
          </w:p>
          <w:p w14:paraId="17F603F9" w14:textId="77777777" w:rsidR="000F5372" w:rsidRPr="000F5372" w:rsidRDefault="000F5372" w:rsidP="00AE5890">
            <w:pPr>
              <w:pStyle w:val="Akapitzlist"/>
              <w:ind w:left="360"/>
              <w:jc w:val="both"/>
              <w:rPr>
                <w:rFonts w:cstheme="minorHAnsi"/>
                <w:sz w:val="20"/>
                <w:szCs w:val="20"/>
              </w:rPr>
            </w:pPr>
          </w:p>
        </w:tc>
      </w:tr>
    </w:tbl>
    <w:p w14:paraId="17F90B4F" w14:textId="77777777" w:rsidR="000F5372" w:rsidRPr="00E42F4B" w:rsidRDefault="000F5372" w:rsidP="000F5372"/>
    <w:p w14:paraId="0B0C72E5" w14:textId="77777777" w:rsidR="000F5372" w:rsidRPr="00716D5C" w:rsidRDefault="000F5372" w:rsidP="00FD00F0">
      <w:pPr>
        <w:pStyle w:val="Tytu"/>
        <w:spacing w:line="360" w:lineRule="auto"/>
        <w:rPr>
          <w:rFonts w:asciiTheme="minorHAnsi" w:hAnsiTheme="minorHAnsi" w:cstheme="minorHAnsi"/>
          <w:sz w:val="22"/>
          <w:szCs w:val="22"/>
        </w:rPr>
      </w:pPr>
    </w:p>
    <w:p w14:paraId="4F613B89" w14:textId="6035CCEF" w:rsidR="007C384F" w:rsidRDefault="007C384F" w:rsidP="007446E1">
      <w:pPr>
        <w:keepNext/>
        <w:spacing w:line="276" w:lineRule="auto"/>
        <w:jc w:val="right"/>
        <w:outlineLvl w:val="0"/>
        <w:rPr>
          <w:rFonts w:asciiTheme="minorHAnsi" w:hAnsiTheme="minorHAnsi" w:cstheme="minorHAnsi"/>
          <w:b/>
          <w:i/>
          <w:sz w:val="22"/>
          <w:szCs w:val="22"/>
        </w:rPr>
      </w:pPr>
    </w:p>
    <w:p w14:paraId="0B03E8AF" w14:textId="30023EB8" w:rsidR="007C384F" w:rsidRDefault="007C384F" w:rsidP="007446E1">
      <w:pPr>
        <w:keepNext/>
        <w:spacing w:line="276" w:lineRule="auto"/>
        <w:jc w:val="right"/>
        <w:outlineLvl w:val="0"/>
        <w:rPr>
          <w:rFonts w:asciiTheme="minorHAnsi" w:hAnsiTheme="minorHAnsi" w:cstheme="minorHAnsi"/>
          <w:b/>
          <w:i/>
          <w:sz w:val="22"/>
          <w:szCs w:val="22"/>
        </w:rPr>
      </w:pPr>
    </w:p>
    <w:p w14:paraId="612CD4B6" w14:textId="0FE928FB" w:rsidR="007C384F" w:rsidRDefault="007C384F" w:rsidP="007446E1">
      <w:pPr>
        <w:keepNext/>
        <w:spacing w:line="276" w:lineRule="auto"/>
        <w:jc w:val="right"/>
        <w:outlineLvl w:val="0"/>
        <w:rPr>
          <w:rFonts w:asciiTheme="minorHAnsi" w:hAnsiTheme="minorHAnsi" w:cstheme="minorHAnsi"/>
          <w:b/>
          <w:i/>
          <w:sz w:val="22"/>
          <w:szCs w:val="22"/>
        </w:rPr>
      </w:pPr>
    </w:p>
    <w:p w14:paraId="7ED5D702" w14:textId="77777777" w:rsidR="007C384F" w:rsidRPr="00AF3424" w:rsidRDefault="007C384F" w:rsidP="007446E1">
      <w:pPr>
        <w:keepNext/>
        <w:spacing w:line="276" w:lineRule="auto"/>
        <w:jc w:val="right"/>
        <w:outlineLvl w:val="0"/>
        <w:rPr>
          <w:rFonts w:asciiTheme="minorHAnsi" w:hAnsiTheme="minorHAnsi" w:cstheme="minorHAnsi"/>
          <w:b/>
          <w:i/>
          <w:sz w:val="22"/>
          <w:szCs w:val="22"/>
        </w:rPr>
      </w:pPr>
    </w:p>
    <w:p w14:paraId="46B33142" w14:textId="77777777" w:rsidR="00141765" w:rsidRPr="00AF3424" w:rsidRDefault="00141765" w:rsidP="00882685">
      <w:pPr>
        <w:tabs>
          <w:tab w:val="left" w:pos="3402"/>
        </w:tabs>
        <w:spacing w:line="360" w:lineRule="auto"/>
        <w:jc w:val="right"/>
        <w:rPr>
          <w:rFonts w:asciiTheme="minorHAnsi" w:hAnsiTheme="minorHAnsi" w:cstheme="minorHAnsi"/>
          <w:b/>
          <w:i/>
          <w:sz w:val="22"/>
          <w:szCs w:val="22"/>
        </w:rPr>
      </w:pPr>
    </w:p>
    <w:p w14:paraId="5BD2E8DE" w14:textId="453C6211" w:rsidR="00FA519D" w:rsidRDefault="00FA519D" w:rsidP="00141765">
      <w:pPr>
        <w:keepNext/>
        <w:spacing w:line="276" w:lineRule="auto"/>
        <w:jc w:val="right"/>
        <w:outlineLvl w:val="0"/>
        <w:rPr>
          <w:rFonts w:asciiTheme="minorHAnsi" w:hAnsiTheme="minorHAnsi" w:cstheme="minorHAnsi"/>
          <w:b/>
          <w:i/>
          <w:sz w:val="22"/>
          <w:szCs w:val="22"/>
        </w:rPr>
      </w:pPr>
    </w:p>
    <w:p w14:paraId="388B02B7" w14:textId="47F3E678" w:rsidR="00FA519D" w:rsidRDefault="00FA519D" w:rsidP="00141765">
      <w:pPr>
        <w:keepNext/>
        <w:spacing w:line="276" w:lineRule="auto"/>
        <w:jc w:val="right"/>
        <w:outlineLvl w:val="0"/>
        <w:rPr>
          <w:rFonts w:asciiTheme="minorHAnsi" w:hAnsiTheme="minorHAnsi" w:cstheme="minorHAnsi"/>
          <w:b/>
          <w:i/>
          <w:sz w:val="22"/>
          <w:szCs w:val="22"/>
        </w:rPr>
      </w:pPr>
    </w:p>
    <w:p w14:paraId="72DD6813" w14:textId="32EEA2FB" w:rsidR="00FA519D" w:rsidRDefault="00FA519D" w:rsidP="00141765">
      <w:pPr>
        <w:keepNext/>
        <w:spacing w:line="276" w:lineRule="auto"/>
        <w:jc w:val="right"/>
        <w:outlineLvl w:val="0"/>
        <w:rPr>
          <w:rFonts w:asciiTheme="minorHAnsi" w:hAnsiTheme="minorHAnsi" w:cstheme="minorHAnsi"/>
          <w:b/>
          <w:i/>
          <w:sz w:val="22"/>
          <w:szCs w:val="22"/>
        </w:rPr>
      </w:pPr>
    </w:p>
    <w:p w14:paraId="07EF3740" w14:textId="7F275156" w:rsidR="00FA519D" w:rsidRDefault="00FA519D" w:rsidP="00141765">
      <w:pPr>
        <w:keepNext/>
        <w:spacing w:line="276" w:lineRule="auto"/>
        <w:jc w:val="right"/>
        <w:outlineLvl w:val="0"/>
        <w:rPr>
          <w:rFonts w:asciiTheme="minorHAnsi" w:hAnsiTheme="minorHAnsi" w:cstheme="minorHAnsi"/>
          <w:b/>
          <w:i/>
          <w:sz w:val="22"/>
          <w:szCs w:val="22"/>
        </w:rPr>
      </w:pPr>
    </w:p>
    <w:p w14:paraId="22684E33" w14:textId="168CBB0B" w:rsidR="00FA519D" w:rsidRDefault="00FA519D" w:rsidP="00141765">
      <w:pPr>
        <w:keepNext/>
        <w:spacing w:line="276" w:lineRule="auto"/>
        <w:jc w:val="right"/>
        <w:outlineLvl w:val="0"/>
        <w:rPr>
          <w:rFonts w:asciiTheme="minorHAnsi" w:hAnsiTheme="minorHAnsi" w:cstheme="minorHAnsi"/>
          <w:b/>
          <w:i/>
          <w:sz w:val="22"/>
          <w:szCs w:val="22"/>
        </w:rPr>
      </w:pPr>
    </w:p>
    <w:p w14:paraId="2FF05789" w14:textId="325AE1A3" w:rsidR="00FA519D" w:rsidRDefault="00FA519D" w:rsidP="00141765">
      <w:pPr>
        <w:keepNext/>
        <w:spacing w:line="276" w:lineRule="auto"/>
        <w:jc w:val="right"/>
        <w:outlineLvl w:val="0"/>
        <w:rPr>
          <w:rFonts w:asciiTheme="minorHAnsi" w:hAnsiTheme="minorHAnsi" w:cstheme="minorHAnsi"/>
          <w:b/>
          <w:i/>
          <w:sz w:val="22"/>
          <w:szCs w:val="22"/>
        </w:rPr>
      </w:pPr>
    </w:p>
    <w:p w14:paraId="638EECE6" w14:textId="7D2326B7" w:rsidR="00FA519D" w:rsidRDefault="00FA519D" w:rsidP="00141765">
      <w:pPr>
        <w:keepNext/>
        <w:spacing w:line="276" w:lineRule="auto"/>
        <w:jc w:val="right"/>
        <w:outlineLvl w:val="0"/>
        <w:rPr>
          <w:rFonts w:asciiTheme="minorHAnsi" w:hAnsiTheme="minorHAnsi" w:cstheme="minorHAnsi"/>
          <w:b/>
          <w:i/>
          <w:sz w:val="22"/>
          <w:szCs w:val="22"/>
        </w:rPr>
      </w:pPr>
    </w:p>
    <w:p w14:paraId="489141A7" w14:textId="07907139" w:rsidR="00FA519D" w:rsidRDefault="00FA519D" w:rsidP="00141765">
      <w:pPr>
        <w:keepNext/>
        <w:spacing w:line="276" w:lineRule="auto"/>
        <w:jc w:val="right"/>
        <w:outlineLvl w:val="0"/>
        <w:rPr>
          <w:rFonts w:asciiTheme="minorHAnsi" w:hAnsiTheme="minorHAnsi" w:cstheme="minorHAnsi"/>
          <w:b/>
          <w:i/>
          <w:sz w:val="22"/>
          <w:szCs w:val="22"/>
        </w:rPr>
      </w:pPr>
    </w:p>
    <w:p w14:paraId="4B544B1C" w14:textId="7BD23BDF" w:rsidR="00FA519D" w:rsidRDefault="00FA519D" w:rsidP="00141765">
      <w:pPr>
        <w:keepNext/>
        <w:spacing w:line="276" w:lineRule="auto"/>
        <w:jc w:val="right"/>
        <w:outlineLvl w:val="0"/>
        <w:rPr>
          <w:rFonts w:asciiTheme="minorHAnsi" w:hAnsiTheme="minorHAnsi" w:cstheme="minorHAnsi"/>
          <w:b/>
          <w:i/>
          <w:sz w:val="22"/>
          <w:szCs w:val="22"/>
        </w:rPr>
      </w:pPr>
    </w:p>
    <w:p w14:paraId="4B4FDDE3" w14:textId="52001B51" w:rsidR="00FA519D" w:rsidRDefault="00FA519D" w:rsidP="00141765">
      <w:pPr>
        <w:keepNext/>
        <w:spacing w:line="276" w:lineRule="auto"/>
        <w:jc w:val="right"/>
        <w:outlineLvl w:val="0"/>
        <w:rPr>
          <w:rFonts w:asciiTheme="minorHAnsi" w:hAnsiTheme="minorHAnsi" w:cstheme="minorHAnsi"/>
          <w:b/>
          <w:i/>
          <w:sz w:val="22"/>
          <w:szCs w:val="22"/>
        </w:rPr>
      </w:pPr>
    </w:p>
    <w:p w14:paraId="6924C1B3" w14:textId="4227D09C" w:rsidR="00FA519D" w:rsidRDefault="00FA519D" w:rsidP="00141765">
      <w:pPr>
        <w:keepNext/>
        <w:spacing w:line="276" w:lineRule="auto"/>
        <w:jc w:val="right"/>
        <w:outlineLvl w:val="0"/>
        <w:rPr>
          <w:rFonts w:asciiTheme="minorHAnsi" w:hAnsiTheme="minorHAnsi" w:cstheme="minorHAnsi"/>
          <w:b/>
          <w:i/>
          <w:sz w:val="22"/>
          <w:szCs w:val="22"/>
        </w:rPr>
      </w:pPr>
    </w:p>
    <w:p w14:paraId="0C7ACFAF" w14:textId="77777777" w:rsidR="00FA519D" w:rsidRDefault="00FA519D" w:rsidP="00141765">
      <w:pPr>
        <w:keepNext/>
        <w:spacing w:line="276" w:lineRule="auto"/>
        <w:jc w:val="right"/>
        <w:outlineLvl w:val="0"/>
        <w:rPr>
          <w:rFonts w:asciiTheme="minorHAnsi" w:hAnsiTheme="minorHAnsi" w:cstheme="minorHAnsi"/>
          <w:b/>
          <w:i/>
          <w:sz w:val="22"/>
          <w:szCs w:val="22"/>
        </w:rPr>
      </w:pPr>
    </w:p>
    <w:p w14:paraId="6E98B7D5"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419BA7D9" w14:textId="77777777" w:rsidR="005D3C87" w:rsidRDefault="005D3C87" w:rsidP="00141765">
      <w:pPr>
        <w:keepNext/>
        <w:spacing w:line="276" w:lineRule="auto"/>
        <w:jc w:val="right"/>
        <w:outlineLvl w:val="0"/>
        <w:rPr>
          <w:rFonts w:asciiTheme="minorHAnsi" w:hAnsiTheme="minorHAnsi" w:cstheme="minorHAnsi"/>
          <w:b/>
          <w:i/>
          <w:sz w:val="22"/>
          <w:szCs w:val="22"/>
        </w:rPr>
      </w:pPr>
    </w:p>
    <w:p w14:paraId="193526A7" w14:textId="77777777" w:rsidR="005D3C87" w:rsidRDefault="005D3C87" w:rsidP="00882685">
      <w:pPr>
        <w:tabs>
          <w:tab w:val="left" w:pos="3402"/>
        </w:tabs>
        <w:spacing w:line="360" w:lineRule="auto"/>
        <w:jc w:val="right"/>
        <w:rPr>
          <w:rFonts w:asciiTheme="minorHAnsi" w:hAnsiTheme="minorHAnsi" w:cstheme="minorHAnsi"/>
          <w:b/>
          <w:i/>
          <w:sz w:val="22"/>
          <w:szCs w:val="22"/>
        </w:rPr>
      </w:pPr>
    </w:p>
    <w:p w14:paraId="3A87A013" w14:textId="2977CF30" w:rsidR="005D3C87" w:rsidRPr="00AF3424" w:rsidRDefault="005D3C87" w:rsidP="005D3C87">
      <w:pPr>
        <w:keepNext/>
        <w:spacing w:line="276" w:lineRule="auto"/>
        <w:jc w:val="right"/>
        <w:outlineLvl w:val="0"/>
        <w:rPr>
          <w:rFonts w:asciiTheme="minorHAnsi" w:hAnsiTheme="minorHAnsi" w:cstheme="minorHAnsi"/>
          <w:b/>
          <w:i/>
          <w:color w:val="FF0000"/>
          <w:sz w:val="22"/>
          <w:szCs w:val="22"/>
        </w:rPr>
      </w:pPr>
      <w:r>
        <w:rPr>
          <w:rFonts w:asciiTheme="minorHAnsi" w:hAnsiTheme="minorHAnsi" w:cstheme="minorHAnsi"/>
          <w:b/>
          <w:i/>
          <w:sz w:val="22"/>
          <w:szCs w:val="22"/>
        </w:rPr>
        <w:lastRenderedPageBreak/>
        <w:t xml:space="preserve">Załącznik </w:t>
      </w:r>
      <w:r w:rsidRPr="00AF3424">
        <w:rPr>
          <w:rFonts w:asciiTheme="minorHAnsi" w:hAnsiTheme="minorHAnsi" w:cstheme="minorHAnsi"/>
          <w:b/>
          <w:i/>
          <w:sz w:val="22"/>
          <w:szCs w:val="22"/>
        </w:rPr>
        <w:t xml:space="preserve">nr 5 do </w:t>
      </w:r>
      <w:r w:rsidRPr="00AF3424">
        <w:rPr>
          <w:rFonts w:asciiTheme="minorHAnsi" w:hAnsiTheme="minorHAnsi" w:cstheme="minorHAnsi"/>
          <w:b/>
          <w:bCs/>
          <w:i/>
          <w:iCs/>
          <w:sz w:val="22"/>
          <w:szCs w:val="22"/>
        </w:rPr>
        <w:t>Zaproszenia do składania ofert nr AZZP.243.0</w:t>
      </w:r>
      <w:r>
        <w:rPr>
          <w:rFonts w:asciiTheme="minorHAnsi" w:hAnsiTheme="minorHAnsi" w:cstheme="minorHAnsi"/>
          <w:b/>
          <w:bCs/>
          <w:i/>
          <w:iCs/>
          <w:sz w:val="22"/>
          <w:szCs w:val="22"/>
        </w:rPr>
        <w:t>5</w:t>
      </w:r>
      <w:r w:rsidR="00FA519D">
        <w:rPr>
          <w:rFonts w:asciiTheme="minorHAnsi" w:hAnsiTheme="minorHAnsi" w:cstheme="minorHAnsi"/>
          <w:b/>
          <w:bCs/>
          <w:i/>
          <w:iCs/>
          <w:sz w:val="22"/>
          <w:szCs w:val="22"/>
        </w:rPr>
        <w:t>3</w:t>
      </w:r>
      <w:r w:rsidRPr="00AF3424">
        <w:rPr>
          <w:rFonts w:asciiTheme="minorHAnsi" w:hAnsiTheme="minorHAnsi" w:cstheme="minorHAnsi"/>
          <w:b/>
          <w:bCs/>
          <w:i/>
          <w:iCs/>
          <w:sz w:val="22"/>
          <w:szCs w:val="22"/>
        </w:rPr>
        <w:t>.2021</w:t>
      </w:r>
    </w:p>
    <w:p w14:paraId="65CF792B" w14:textId="6E930509" w:rsidR="00B94913" w:rsidRPr="00AF3424" w:rsidRDefault="00B9491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63684448" w14:textId="77777777" w:rsidR="00B94913" w:rsidRPr="00AF3424"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AF3424" w:rsidRDefault="00B9491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OŚWIADCZENIE WYKONAWCY O ZAKRESIE PRAC POWIERZONYCH PODWYKONAWCY</w:t>
      </w:r>
    </w:p>
    <w:p w14:paraId="662B50DA" w14:textId="77777777" w:rsidR="00B94913" w:rsidRPr="00AF3424" w:rsidRDefault="00B94913" w:rsidP="00882685">
      <w:pPr>
        <w:spacing w:line="360" w:lineRule="auto"/>
        <w:jc w:val="both"/>
        <w:rPr>
          <w:rFonts w:asciiTheme="minorHAnsi" w:hAnsiTheme="minorHAnsi" w:cstheme="minorHAnsi"/>
          <w:b/>
          <w:sz w:val="22"/>
          <w:szCs w:val="22"/>
        </w:rPr>
      </w:pPr>
    </w:p>
    <w:p w14:paraId="26C99E7A" w14:textId="77777777" w:rsidR="00B94913" w:rsidRPr="00AF3424" w:rsidRDefault="00B94913" w:rsidP="00882685">
      <w:pPr>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Wykonawca:</w:t>
      </w:r>
    </w:p>
    <w:p w14:paraId="1FD17BA6" w14:textId="3115F7AC"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4281542A" w14:textId="77EC1CE9"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7686A652"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(pełna nazwa/firma)</w:t>
      </w:r>
    </w:p>
    <w:p w14:paraId="26A79A8A" w14:textId="77777777" w:rsidR="00B94913" w:rsidRPr="00AF3424" w:rsidRDefault="00B94913"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reprezentowany przez:</w:t>
      </w:r>
    </w:p>
    <w:p w14:paraId="06E078A0" w14:textId="74F0270F" w:rsidR="00B94913" w:rsidRPr="00AF3424" w:rsidRDefault="00B94913" w:rsidP="00882685">
      <w:pPr>
        <w:spacing w:line="360" w:lineRule="auto"/>
        <w:ind w:right="113"/>
        <w:jc w:val="both"/>
        <w:rPr>
          <w:rFonts w:asciiTheme="minorHAnsi" w:hAnsiTheme="minorHAnsi" w:cstheme="minorHAnsi"/>
          <w:sz w:val="22"/>
          <w:szCs w:val="22"/>
        </w:rPr>
      </w:pPr>
      <w:r w:rsidRPr="00AF3424">
        <w:rPr>
          <w:rFonts w:asciiTheme="minorHAnsi" w:hAnsiTheme="minorHAnsi" w:cstheme="minorHAnsi"/>
          <w:sz w:val="22"/>
          <w:szCs w:val="22"/>
        </w:rPr>
        <w:t>…………………………………………………………………………………………………………………</w:t>
      </w:r>
      <w:r w:rsidR="00BD46D4" w:rsidRPr="00AF3424">
        <w:rPr>
          <w:rFonts w:asciiTheme="minorHAnsi" w:hAnsiTheme="minorHAnsi" w:cstheme="minorHAnsi"/>
          <w:sz w:val="22"/>
          <w:szCs w:val="22"/>
        </w:rPr>
        <w:t>……………………………………………..</w:t>
      </w:r>
    </w:p>
    <w:p w14:paraId="6C805974" w14:textId="77777777" w:rsidR="00B94913" w:rsidRPr="00AF3424" w:rsidRDefault="00B94913" w:rsidP="00882685">
      <w:pPr>
        <w:spacing w:line="360" w:lineRule="auto"/>
        <w:ind w:right="1388"/>
        <w:jc w:val="both"/>
        <w:rPr>
          <w:rFonts w:asciiTheme="minorHAnsi" w:hAnsiTheme="minorHAnsi" w:cstheme="minorHAnsi"/>
          <w:i/>
          <w:sz w:val="22"/>
          <w:szCs w:val="22"/>
        </w:rPr>
      </w:pPr>
      <w:r w:rsidRPr="00AF3424">
        <w:rPr>
          <w:rFonts w:asciiTheme="minorHAnsi" w:hAnsiTheme="minorHAnsi" w:cstheme="minorHAnsi"/>
          <w:i/>
          <w:sz w:val="22"/>
          <w:szCs w:val="22"/>
        </w:rPr>
        <w:t>(imię, nazwisko, stanowisko/podstawa do reprezentacji)</w:t>
      </w:r>
    </w:p>
    <w:p w14:paraId="50B781E3" w14:textId="77777777" w:rsidR="00B94913" w:rsidRPr="00AF3424"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AF3424" w14:paraId="610D0EFC" w14:textId="77777777" w:rsidTr="00DA6573">
        <w:trPr>
          <w:trHeight w:val="780"/>
        </w:trPr>
        <w:tc>
          <w:tcPr>
            <w:tcW w:w="4606" w:type="dxa"/>
            <w:vAlign w:val="center"/>
          </w:tcPr>
          <w:p w14:paraId="2AFECD3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Nazwa i adres podwykonawcy</w:t>
            </w:r>
          </w:p>
        </w:tc>
        <w:tc>
          <w:tcPr>
            <w:tcW w:w="4606" w:type="dxa"/>
          </w:tcPr>
          <w:p w14:paraId="0C13721A" w14:textId="77777777" w:rsidR="00B94913" w:rsidRPr="00AF3424" w:rsidRDefault="00B94913" w:rsidP="00882685">
            <w:pPr>
              <w:spacing w:line="360" w:lineRule="auto"/>
              <w:jc w:val="both"/>
              <w:rPr>
                <w:rFonts w:asciiTheme="minorHAnsi" w:eastAsia="Calibri" w:hAnsiTheme="minorHAnsi" w:cstheme="minorHAnsi"/>
                <w:sz w:val="22"/>
                <w:szCs w:val="22"/>
              </w:rPr>
            </w:pPr>
          </w:p>
        </w:tc>
      </w:tr>
      <w:tr w:rsidR="00B94913" w:rsidRPr="00AF3424" w14:paraId="71391ADA" w14:textId="77777777" w:rsidTr="00CC28C5">
        <w:tc>
          <w:tcPr>
            <w:tcW w:w="4606" w:type="dxa"/>
            <w:vAlign w:val="center"/>
          </w:tcPr>
          <w:p w14:paraId="4D04B496"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Zamówienie:</w:t>
            </w:r>
          </w:p>
        </w:tc>
        <w:tc>
          <w:tcPr>
            <w:tcW w:w="4606" w:type="dxa"/>
          </w:tcPr>
          <w:p w14:paraId="2DB93C2A" w14:textId="340A1F5B" w:rsidR="00CD3DB9" w:rsidRPr="00AF3424" w:rsidRDefault="007D2256" w:rsidP="001E6DDA">
            <w:pPr>
              <w:spacing w:line="360" w:lineRule="auto"/>
              <w:rPr>
                <w:rFonts w:asciiTheme="minorHAnsi" w:hAnsiTheme="minorHAnsi" w:cstheme="minorHAnsi"/>
                <w:b/>
                <w:sz w:val="22"/>
                <w:szCs w:val="22"/>
              </w:rPr>
            </w:pPr>
            <w:r w:rsidRPr="00AF3424">
              <w:rPr>
                <w:rFonts w:asciiTheme="minorHAnsi" w:hAnsiTheme="minorHAnsi" w:cstheme="minorHAnsi"/>
                <w:sz w:val="22"/>
                <w:szCs w:val="22"/>
              </w:rPr>
              <w:t>Dostawa</w:t>
            </w:r>
            <w:r w:rsidR="00840371" w:rsidRPr="00AF3424">
              <w:rPr>
                <w:rFonts w:asciiTheme="minorHAnsi" w:hAnsiTheme="minorHAnsi" w:cstheme="minorHAnsi"/>
                <w:sz w:val="22"/>
                <w:szCs w:val="22"/>
              </w:rPr>
              <w:t xml:space="preserve"> </w:t>
            </w:r>
            <w:proofErr w:type="spellStart"/>
            <w:r w:rsidR="00FA519D">
              <w:rPr>
                <w:rFonts w:asciiTheme="minorHAnsi" w:hAnsiTheme="minorHAnsi" w:cstheme="minorHAnsi"/>
                <w:sz w:val="22"/>
                <w:szCs w:val="22"/>
              </w:rPr>
              <w:t>Sonikatora</w:t>
            </w:r>
            <w:proofErr w:type="spellEnd"/>
            <w:r w:rsidR="00FA519D">
              <w:rPr>
                <w:rFonts w:asciiTheme="minorHAnsi" w:hAnsiTheme="minorHAnsi" w:cstheme="minorHAnsi"/>
                <w:sz w:val="22"/>
                <w:szCs w:val="22"/>
              </w:rPr>
              <w:t xml:space="preserve"> wraz z wyposażeniem</w:t>
            </w:r>
          </w:p>
          <w:p w14:paraId="4890AC91" w14:textId="56E0B9AD" w:rsidR="00B94913" w:rsidRPr="00AF3424" w:rsidRDefault="00B94913" w:rsidP="001E6DDA">
            <w:pPr>
              <w:spacing w:line="360" w:lineRule="auto"/>
              <w:rPr>
                <w:rFonts w:asciiTheme="minorHAnsi" w:hAnsiTheme="minorHAnsi" w:cstheme="minorHAnsi"/>
                <w:sz w:val="22"/>
                <w:szCs w:val="22"/>
              </w:rPr>
            </w:pPr>
            <w:r w:rsidRPr="00AF3424">
              <w:rPr>
                <w:rFonts w:asciiTheme="minorHAnsi" w:hAnsiTheme="minorHAnsi" w:cstheme="minorHAnsi"/>
                <w:sz w:val="22"/>
                <w:szCs w:val="22"/>
              </w:rPr>
              <w:t>(AZZP.243.</w:t>
            </w:r>
            <w:r w:rsidR="00840371" w:rsidRPr="00AF3424">
              <w:rPr>
                <w:rFonts w:asciiTheme="minorHAnsi" w:hAnsiTheme="minorHAnsi" w:cstheme="minorHAnsi"/>
                <w:sz w:val="22"/>
                <w:szCs w:val="22"/>
              </w:rPr>
              <w:t>0</w:t>
            </w:r>
            <w:r w:rsidR="00371DBA">
              <w:rPr>
                <w:rFonts w:asciiTheme="minorHAnsi" w:hAnsiTheme="minorHAnsi" w:cstheme="minorHAnsi"/>
                <w:sz w:val="22"/>
                <w:szCs w:val="22"/>
              </w:rPr>
              <w:t>5</w:t>
            </w:r>
            <w:r w:rsidR="00FA519D">
              <w:rPr>
                <w:rFonts w:asciiTheme="minorHAnsi" w:hAnsiTheme="minorHAnsi" w:cstheme="minorHAnsi"/>
                <w:sz w:val="22"/>
                <w:szCs w:val="22"/>
              </w:rPr>
              <w:t>3</w:t>
            </w:r>
            <w:r w:rsidRPr="00AF3424">
              <w:rPr>
                <w:rFonts w:asciiTheme="minorHAnsi" w:hAnsiTheme="minorHAnsi" w:cstheme="minorHAnsi"/>
                <w:sz w:val="22"/>
                <w:szCs w:val="22"/>
              </w:rPr>
              <w:t>.202</w:t>
            </w:r>
            <w:r w:rsidR="00DA6573" w:rsidRPr="00AF3424">
              <w:rPr>
                <w:rFonts w:asciiTheme="minorHAnsi" w:hAnsiTheme="minorHAnsi" w:cstheme="minorHAnsi"/>
                <w:sz w:val="22"/>
                <w:szCs w:val="22"/>
              </w:rPr>
              <w:t>1</w:t>
            </w:r>
            <w:r w:rsidRPr="00AF3424">
              <w:rPr>
                <w:rFonts w:asciiTheme="minorHAnsi" w:hAnsiTheme="minorHAnsi" w:cstheme="minorHAnsi"/>
                <w:sz w:val="22"/>
                <w:szCs w:val="22"/>
              </w:rPr>
              <w:t>)</w:t>
            </w:r>
          </w:p>
        </w:tc>
      </w:tr>
      <w:tr w:rsidR="00B94913" w:rsidRPr="00AF3424" w14:paraId="35947A74" w14:textId="77777777" w:rsidTr="00CC28C5">
        <w:tc>
          <w:tcPr>
            <w:tcW w:w="4606" w:type="dxa"/>
            <w:vAlign w:val="center"/>
          </w:tcPr>
          <w:p w14:paraId="36C817C7"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Zamawiający:</w:t>
            </w:r>
          </w:p>
        </w:tc>
        <w:tc>
          <w:tcPr>
            <w:tcW w:w="4606" w:type="dxa"/>
          </w:tcPr>
          <w:p w14:paraId="35450D6D" w14:textId="326390C1" w:rsidR="00B94913" w:rsidRPr="00AF3424" w:rsidRDefault="008C7590"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w:t>
            </w:r>
            <w:r w:rsidR="000F5372">
              <w:rPr>
                <w:rFonts w:asciiTheme="minorHAnsi" w:hAnsiTheme="minorHAnsi" w:cstheme="minorHAnsi"/>
                <w:sz w:val="22"/>
                <w:szCs w:val="22"/>
              </w:rPr>
              <w:t xml:space="preserve"> Bydgoska</w:t>
            </w:r>
          </w:p>
          <w:p w14:paraId="3520EA29"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im. Jana i Jędrzeja Śniadeckich</w:t>
            </w:r>
          </w:p>
          <w:p w14:paraId="4AC3FF62" w14:textId="77777777" w:rsidR="00B94913" w:rsidRPr="00AF3424" w:rsidRDefault="00B9491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Al. prof. S. Kaliskiego 7</w:t>
            </w:r>
          </w:p>
          <w:p w14:paraId="5C29404C" w14:textId="77777777" w:rsidR="00B94913" w:rsidRPr="00AF3424" w:rsidRDefault="00B94913" w:rsidP="00882685">
            <w:pPr>
              <w:tabs>
                <w:tab w:val="left" w:pos="4500"/>
              </w:tabs>
              <w:spacing w:line="360" w:lineRule="auto"/>
              <w:jc w:val="both"/>
              <w:rPr>
                <w:rFonts w:asciiTheme="minorHAnsi" w:eastAsia="Calibri" w:hAnsiTheme="minorHAnsi" w:cstheme="minorHAnsi"/>
                <w:sz w:val="22"/>
                <w:szCs w:val="22"/>
              </w:rPr>
            </w:pPr>
            <w:r w:rsidRPr="00AF3424">
              <w:rPr>
                <w:rFonts w:asciiTheme="minorHAnsi" w:hAnsiTheme="minorHAnsi" w:cstheme="minorHAnsi"/>
                <w:sz w:val="22"/>
                <w:szCs w:val="22"/>
              </w:rPr>
              <w:t>85-796 Bydgoszcz</w:t>
            </w:r>
          </w:p>
        </w:tc>
      </w:tr>
      <w:tr w:rsidR="00B94913" w:rsidRPr="00AF3424" w14:paraId="29F1FEBD" w14:textId="77777777" w:rsidTr="00580D5B">
        <w:trPr>
          <w:trHeight w:val="1091"/>
        </w:trPr>
        <w:tc>
          <w:tcPr>
            <w:tcW w:w="4606" w:type="dxa"/>
            <w:vAlign w:val="center"/>
          </w:tcPr>
          <w:p w14:paraId="1C2A7BA0"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AF3424" w:rsidRDefault="00B94913" w:rsidP="00882685">
            <w:pPr>
              <w:spacing w:line="360" w:lineRule="auto"/>
              <w:rPr>
                <w:rFonts w:asciiTheme="minorHAnsi" w:eastAsia="Calibri" w:hAnsiTheme="minorHAnsi" w:cstheme="minorHAnsi"/>
                <w:sz w:val="22"/>
                <w:szCs w:val="22"/>
              </w:rPr>
            </w:pPr>
          </w:p>
        </w:tc>
      </w:tr>
      <w:tr w:rsidR="00B94913" w:rsidRPr="00AF3424" w14:paraId="22C1B24D" w14:textId="77777777" w:rsidTr="00CC28C5">
        <w:tc>
          <w:tcPr>
            <w:tcW w:w="4606" w:type="dxa"/>
            <w:vAlign w:val="center"/>
          </w:tcPr>
          <w:p w14:paraId="43C657D3"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AF3424"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AF3424" w:rsidRDefault="00B94913" w:rsidP="00882685">
      <w:pPr>
        <w:spacing w:line="360" w:lineRule="auto"/>
        <w:jc w:val="center"/>
        <w:rPr>
          <w:rFonts w:asciiTheme="minorHAnsi" w:hAnsiTheme="minorHAnsi" w:cstheme="minorHAnsi"/>
          <w:i/>
          <w:sz w:val="22"/>
          <w:szCs w:val="22"/>
        </w:rPr>
      </w:pPr>
    </w:p>
    <w:p w14:paraId="7CF4EAE2" w14:textId="77777777" w:rsidR="00B94913" w:rsidRPr="00AF3424" w:rsidRDefault="00B94913" w:rsidP="00882685">
      <w:pPr>
        <w:spacing w:line="360" w:lineRule="auto"/>
        <w:rPr>
          <w:rFonts w:asciiTheme="minorHAnsi" w:eastAsia="Calibri" w:hAnsiTheme="minorHAnsi" w:cstheme="minorHAnsi"/>
          <w:sz w:val="22"/>
          <w:szCs w:val="22"/>
        </w:rPr>
      </w:pPr>
      <w:r w:rsidRPr="00AF3424">
        <w:rPr>
          <w:rFonts w:asciiTheme="minorHAnsi" w:eastAsia="Calibri" w:hAnsiTheme="minorHAnsi" w:cstheme="minorHAnsi"/>
          <w:sz w:val="22"/>
          <w:szCs w:val="22"/>
        </w:rPr>
        <w:t>Pozostały zakres zamówienia wykonamy osobiście.</w:t>
      </w:r>
    </w:p>
    <w:p w14:paraId="5AE3DFA1" w14:textId="77777777" w:rsidR="00B94913" w:rsidRPr="00AF3424" w:rsidRDefault="00B94913" w:rsidP="00882685">
      <w:pPr>
        <w:spacing w:line="360" w:lineRule="auto"/>
        <w:jc w:val="center"/>
        <w:rPr>
          <w:rFonts w:asciiTheme="minorHAnsi" w:hAnsiTheme="minorHAnsi" w:cstheme="minorHAnsi"/>
          <w:i/>
          <w:sz w:val="22"/>
          <w:szCs w:val="22"/>
        </w:rPr>
      </w:pPr>
    </w:p>
    <w:p w14:paraId="6B058F3A" w14:textId="77777777" w:rsidR="00B94913" w:rsidRPr="00AF3424" w:rsidRDefault="00B94913" w:rsidP="00882685">
      <w:pPr>
        <w:spacing w:line="360" w:lineRule="auto"/>
        <w:jc w:val="center"/>
        <w:rPr>
          <w:rFonts w:asciiTheme="minorHAnsi" w:hAnsiTheme="minorHAnsi" w:cstheme="minorHAnsi"/>
          <w:i/>
          <w:sz w:val="22"/>
          <w:szCs w:val="22"/>
        </w:rPr>
      </w:pPr>
      <w:bookmarkStart w:id="39" w:name="_Hlk37328921"/>
    </w:p>
    <w:bookmarkEnd w:id="35"/>
    <w:bookmarkEnd w:id="36"/>
    <w:bookmarkEnd w:id="39"/>
    <w:p w14:paraId="149632A1" w14:textId="77777777" w:rsidR="009674A9" w:rsidRPr="00AF3424" w:rsidRDefault="009674A9" w:rsidP="00882685">
      <w:pPr>
        <w:spacing w:line="360" w:lineRule="auto"/>
        <w:jc w:val="both"/>
        <w:rPr>
          <w:rFonts w:asciiTheme="minorHAnsi" w:hAnsiTheme="minorHAnsi" w:cstheme="minorHAnsi"/>
          <w:i/>
          <w:sz w:val="22"/>
          <w:szCs w:val="22"/>
        </w:rPr>
      </w:pPr>
    </w:p>
    <w:sectPr w:rsidR="009674A9" w:rsidRPr="00AF3424"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B70C" w14:textId="77777777" w:rsidR="00D123A6" w:rsidRDefault="00D123A6">
      <w:r>
        <w:separator/>
      </w:r>
    </w:p>
  </w:endnote>
  <w:endnote w:type="continuationSeparator" w:id="0">
    <w:p w14:paraId="0BFF6F02" w14:textId="77777777" w:rsidR="00D123A6" w:rsidRDefault="00D1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CF64" w14:textId="77777777" w:rsidR="00D123A6" w:rsidRDefault="00D123A6">
      <w:r>
        <w:separator/>
      </w:r>
    </w:p>
  </w:footnote>
  <w:footnote w:type="continuationSeparator" w:id="0">
    <w:p w14:paraId="6F2D6626" w14:textId="77777777" w:rsidR="00D123A6" w:rsidRDefault="00D123A6">
      <w:r>
        <w:continuationSeparator/>
      </w:r>
    </w:p>
  </w:footnote>
  <w:footnote w:id="1">
    <w:p w14:paraId="72175FEF" w14:textId="77777777" w:rsidR="00ED5687" w:rsidRDefault="00ED5687" w:rsidP="00ED5687">
      <w:pPr>
        <w:pStyle w:val="TableParagraph"/>
        <w:spacing w:line="192" w:lineRule="auto"/>
        <w:ind w:left="0" w:right="0"/>
        <w:jc w:val="both"/>
        <w:rPr>
          <w:rFonts w:ascii="Times New Roman" w:hAnsi="Times New Roman" w:cs="Times New Roman"/>
          <w:sz w:val="16"/>
          <w:szCs w:val="16"/>
          <w:lang w:val="pl-PL"/>
        </w:rPr>
      </w:pPr>
      <w:r>
        <w:rPr>
          <w:rStyle w:val="Odwoanieprzypisudolnego"/>
          <w:rFonts w:ascii="Times New Roman" w:hAnsi="Times New Roman"/>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05C85814"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71E79B4E"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5D3DE756" w14:textId="77777777" w:rsidR="00ED5687" w:rsidRDefault="00ED5687" w:rsidP="00370CC9">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9E4761"/>
    <w:multiLevelType w:val="hybridMultilevel"/>
    <w:tmpl w:val="22CE9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5"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6"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944D94"/>
    <w:multiLevelType w:val="singleLevel"/>
    <w:tmpl w:val="AD2C0B80"/>
    <w:lvl w:ilvl="0">
      <w:start w:val="1"/>
      <w:numFmt w:val="decimal"/>
      <w:lvlText w:val="%1."/>
      <w:legacy w:legacy="1" w:legacySpace="0" w:legacyIndent="370"/>
      <w:lvlJc w:val="left"/>
      <w:rPr>
        <w:rFonts w:ascii="Times New Roman" w:hAnsi="Times New Roman" w:cs="Times New Roman" w:hint="default"/>
        <w:i w:val="0"/>
      </w:rPr>
    </w:lvl>
  </w:abstractNum>
  <w:abstractNum w:abstractNumId="38"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9"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4163382"/>
    <w:multiLevelType w:val="hybridMultilevel"/>
    <w:tmpl w:val="05783C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F21934"/>
    <w:multiLevelType w:val="hybridMultilevel"/>
    <w:tmpl w:val="95FC54A2"/>
    <w:lvl w:ilvl="0" w:tplc="0415000F">
      <w:start w:val="1"/>
      <w:numFmt w:val="decimal"/>
      <w:lvlText w:val="%1."/>
      <w:lvlJc w:val="left"/>
      <w:pPr>
        <w:ind w:left="360" w:hanging="360"/>
      </w:pPr>
      <w:rPr>
        <w:rFonts w:hint="default"/>
      </w:rPr>
    </w:lvl>
    <w:lvl w:ilvl="1" w:tplc="529E08A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F9E73B7"/>
    <w:multiLevelType w:val="hybridMultilevel"/>
    <w:tmpl w:val="F4B66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19F2720"/>
    <w:multiLevelType w:val="hybridMultilevel"/>
    <w:tmpl w:val="554A7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9"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0"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56"/>
  </w:num>
  <w:num w:numId="4">
    <w:abstractNumId w:val="27"/>
  </w:num>
  <w:num w:numId="5">
    <w:abstractNumId w:val="44"/>
  </w:num>
  <w:num w:numId="6">
    <w:abstractNumId w:val="42"/>
  </w:num>
  <w:num w:numId="7">
    <w:abstractNumId w:val="7"/>
  </w:num>
  <w:num w:numId="8">
    <w:abstractNumId w:val="55"/>
  </w:num>
  <w:num w:numId="9">
    <w:abstractNumId w:val="32"/>
  </w:num>
  <w:num w:numId="10">
    <w:abstractNumId w:val="45"/>
  </w:num>
  <w:num w:numId="11">
    <w:abstractNumId w:val="39"/>
  </w:num>
  <w:num w:numId="12">
    <w:abstractNumId w:val="46"/>
  </w:num>
  <w:num w:numId="13">
    <w:abstractNumId w:val="10"/>
  </w:num>
  <w:num w:numId="14">
    <w:abstractNumId w:val="33"/>
  </w:num>
  <w:num w:numId="15">
    <w:abstractNumId w:val="9"/>
  </w:num>
  <w:num w:numId="16">
    <w:abstractNumId w:val="36"/>
  </w:num>
  <w:num w:numId="17">
    <w:abstractNumId w:val="62"/>
  </w:num>
  <w:num w:numId="18">
    <w:abstractNumId w:val="51"/>
  </w:num>
  <w:num w:numId="19">
    <w:abstractNumId w:val="61"/>
  </w:num>
  <w:num w:numId="20">
    <w:abstractNumId w:val="18"/>
  </w:num>
  <w:num w:numId="21">
    <w:abstractNumId w:val="52"/>
  </w:num>
  <w:num w:numId="22">
    <w:abstractNumId w:val="22"/>
  </w:num>
  <w:num w:numId="23">
    <w:abstractNumId w:val="48"/>
  </w:num>
  <w:num w:numId="24">
    <w:abstractNumId w:val="40"/>
  </w:num>
  <w:num w:numId="25">
    <w:abstractNumId w:val="38"/>
  </w:num>
  <w:num w:numId="26">
    <w:abstractNumId w:val="1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60"/>
  </w:num>
  <w:num w:numId="30">
    <w:abstractNumId w:val="59"/>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50"/>
  </w:num>
  <w:num w:numId="36">
    <w:abstractNumId w:val="16"/>
  </w:num>
  <w:num w:numId="37">
    <w:abstractNumId w:val="24"/>
  </w:num>
  <w:num w:numId="38">
    <w:abstractNumId w:val="13"/>
  </w:num>
  <w:num w:numId="39">
    <w:abstractNumId w:val="21"/>
  </w:num>
  <w:num w:numId="40">
    <w:abstractNumId w:val="5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12"/>
  </w:num>
  <w:num w:numId="52">
    <w:abstractNumId w:val="63"/>
  </w:num>
  <w:num w:numId="53">
    <w:abstractNumId w:val="26"/>
  </w:num>
  <w:num w:numId="54">
    <w:abstractNumId w:val="53"/>
  </w:num>
  <w:num w:numId="55">
    <w:abstractNumId w:val="41"/>
  </w:num>
  <w:num w:numId="56">
    <w:abstractNumId w:val="49"/>
  </w:num>
  <w:num w:numId="57">
    <w:abstractNumId w:val="57"/>
  </w:num>
  <w:num w:numId="58">
    <w:abstractNumId w:val="37"/>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5B81"/>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2921"/>
    <w:rsid w:val="000A5F0A"/>
    <w:rsid w:val="000A75F9"/>
    <w:rsid w:val="000B174F"/>
    <w:rsid w:val="000B1ED0"/>
    <w:rsid w:val="000B3818"/>
    <w:rsid w:val="000B3D3F"/>
    <w:rsid w:val="000B4B6E"/>
    <w:rsid w:val="000B4D26"/>
    <w:rsid w:val="000B51A9"/>
    <w:rsid w:val="000B7C63"/>
    <w:rsid w:val="000C059F"/>
    <w:rsid w:val="000C2A13"/>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1B37"/>
    <w:rsid w:val="000F287C"/>
    <w:rsid w:val="000F2D6A"/>
    <w:rsid w:val="000F5372"/>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80532"/>
    <w:rsid w:val="00182E78"/>
    <w:rsid w:val="001855E1"/>
    <w:rsid w:val="00187C23"/>
    <w:rsid w:val="00190E0E"/>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04B"/>
    <w:rsid w:val="002607AC"/>
    <w:rsid w:val="00262D0B"/>
    <w:rsid w:val="00264626"/>
    <w:rsid w:val="00265148"/>
    <w:rsid w:val="0026587B"/>
    <w:rsid w:val="0026691E"/>
    <w:rsid w:val="00266D51"/>
    <w:rsid w:val="0027196A"/>
    <w:rsid w:val="00272DCD"/>
    <w:rsid w:val="0027335E"/>
    <w:rsid w:val="00273ABA"/>
    <w:rsid w:val="00273CF3"/>
    <w:rsid w:val="00274AA5"/>
    <w:rsid w:val="00275AAC"/>
    <w:rsid w:val="00276E23"/>
    <w:rsid w:val="00277F9D"/>
    <w:rsid w:val="002818C0"/>
    <w:rsid w:val="00284930"/>
    <w:rsid w:val="00284BFE"/>
    <w:rsid w:val="002854D0"/>
    <w:rsid w:val="0028584A"/>
    <w:rsid w:val="0028756C"/>
    <w:rsid w:val="0029005E"/>
    <w:rsid w:val="00290A4F"/>
    <w:rsid w:val="002919E3"/>
    <w:rsid w:val="0029220D"/>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96B"/>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1DBA"/>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4DE"/>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107"/>
    <w:rsid w:val="00424E69"/>
    <w:rsid w:val="00427E05"/>
    <w:rsid w:val="00430619"/>
    <w:rsid w:val="00430848"/>
    <w:rsid w:val="00430C36"/>
    <w:rsid w:val="00430D9D"/>
    <w:rsid w:val="004316BC"/>
    <w:rsid w:val="00432F43"/>
    <w:rsid w:val="00433140"/>
    <w:rsid w:val="004334B9"/>
    <w:rsid w:val="0043487A"/>
    <w:rsid w:val="00434932"/>
    <w:rsid w:val="00437C5C"/>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197B"/>
    <w:rsid w:val="004E24FD"/>
    <w:rsid w:val="004E4011"/>
    <w:rsid w:val="004E6BE1"/>
    <w:rsid w:val="004E7EC5"/>
    <w:rsid w:val="004F038F"/>
    <w:rsid w:val="004F03B1"/>
    <w:rsid w:val="004F2087"/>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438F"/>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15CE"/>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3C87"/>
    <w:rsid w:val="005D4652"/>
    <w:rsid w:val="005D5AA5"/>
    <w:rsid w:val="005D63C8"/>
    <w:rsid w:val="005D6B02"/>
    <w:rsid w:val="005D7F76"/>
    <w:rsid w:val="005E1D8B"/>
    <w:rsid w:val="005E37D2"/>
    <w:rsid w:val="005E3BC2"/>
    <w:rsid w:val="005E3DBB"/>
    <w:rsid w:val="005E3F31"/>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6854"/>
    <w:rsid w:val="006673B9"/>
    <w:rsid w:val="00667CF2"/>
    <w:rsid w:val="006709A4"/>
    <w:rsid w:val="00670DAC"/>
    <w:rsid w:val="006745C7"/>
    <w:rsid w:val="00674A17"/>
    <w:rsid w:val="00676E69"/>
    <w:rsid w:val="00680623"/>
    <w:rsid w:val="0068161E"/>
    <w:rsid w:val="00683E80"/>
    <w:rsid w:val="00684C82"/>
    <w:rsid w:val="00684E57"/>
    <w:rsid w:val="00684FAB"/>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0C1C"/>
    <w:rsid w:val="006C1732"/>
    <w:rsid w:val="006C1E6A"/>
    <w:rsid w:val="006C3516"/>
    <w:rsid w:val="006C3998"/>
    <w:rsid w:val="006C3AF2"/>
    <w:rsid w:val="006C3EE1"/>
    <w:rsid w:val="006C5045"/>
    <w:rsid w:val="006C5860"/>
    <w:rsid w:val="006C5EC3"/>
    <w:rsid w:val="006C7B30"/>
    <w:rsid w:val="006C7E79"/>
    <w:rsid w:val="006D052D"/>
    <w:rsid w:val="006D087A"/>
    <w:rsid w:val="006D34F3"/>
    <w:rsid w:val="006D3DDB"/>
    <w:rsid w:val="006D5E56"/>
    <w:rsid w:val="006E0CB6"/>
    <w:rsid w:val="006E0D52"/>
    <w:rsid w:val="006E2970"/>
    <w:rsid w:val="006E6380"/>
    <w:rsid w:val="006E786D"/>
    <w:rsid w:val="006F0E16"/>
    <w:rsid w:val="006F461E"/>
    <w:rsid w:val="006F4C9A"/>
    <w:rsid w:val="007009F5"/>
    <w:rsid w:val="007059EC"/>
    <w:rsid w:val="007075B7"/>
    <w:rsid w:val="00707DAC"/>
    <w:rsid w:val="00714237"/>
    <w:rsid w:val="00714E46"/>
    <w:rsid w:val="00715105"/>
    <w:rsid w:val="007163E9"/>
    <w:rsid w:val="00716D5C"/>
    <w:rsid w:val="00720FC1"/>
    <w:rsid w:val="00721741"/>
    <w:rsid w:val="00722582"/>
    <w:rsid w:val="007240BD"/>
    <w:rsid w:val="007262AF"/>
    <w:rsid w:val="0072715E"/>
    <w:rsid w:val="007274DB"/>
    <w:rsid w:val="00731C86"/>
    <w:rsid w:val="00732EE2"/>
    <w:rsid w:val="00733156"/>
    <w:rsid w:val="00735736"/>
    <w:rsid w:val="00736A30"/>
    <w:rsid w:val="00737C7F"/>
    <w:rsid w:val="00740046"/>
    <w:rsid w:val="00740349"/>
    <w:rsid w:val="007408F8"/>
    <w:rsid w:val="007445BD"/>
    <w:rsid w:val="007446E1"/>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6FE"/>
    <w:rsid w:val="007C1A48"/>
    <w:rsid w:val="007C29FD"/>
    <w:rsid w:val="007C384F"/>
    <w:rsid w:val="007C524A"/>
    <w:rsid w:val="007C6B04"/>
    <w:rsid w:val="007D1039"/>
    <w:rsid w:val="007D2256"/>
    <w:rsid w:val="007D25D8"/>
    <w:rsid w:val="007D37F5"/>
    <w:rsid w:val="007D5C3E"/>
    <w:rsid w:val="007D7005"/>
    <w:rsid w:val="007D7D53"/>
    <w:rsid w:val="007E03A3"/>
    <w:rsid w:val="007E03D9"/>
    <w:rsid w:val="007E0545"/>
    <w:rsid w:val="007E0903"/>
    <w:rsid w:val="007E20F6"/>
    <w:rsid w:val="007E2DED"/>
    <w:rsid w:val="007E3261"/>
    <w:rsid w:val="007E3C4C"/>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6FA"/>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1862"/>
    <w:rsid w:val="008946A3"/>
    <w:rsid w:val="008957FE"/>
    <w:rsid w:val="008A2B0E"/>
    <w:rsid w:val="008A2CA9"/>
    <w:rsid w:val="008A2CFC"/>
    <w:rsid w:val="008A2D48"/>
    <w:rsid w:val="008A3580"/>
    <w:rsid w:val="008A5EA9"/>
    <w:rsid w:val="008A695C"/>
    <w:rsid w:val="008B2015"/>
    <w:rsid w:val="008B32A4"/>
    <w:rsid w:val="008B429A"/>
    <w:rsid w:val="008B4C7D"/>
    <w:rsid w:val="008B7074"/>
    <w:rsid w:val="008B780B"/>
    <w:rsid w:val="008C1F7C"/>
    <w:rsid w:val="008C2497"/>
    <w:rsid w:val="008C390C"/>
    <w:rsid w:val="008C5B7F"/>
    <w:rsid w:val="008C7590"/>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E0B02"/>
    <w:rsid w:val="009E3975"/>
    <w:rsid w:val="009E484B"/>
    <w:rsid w:val="009E747D"/>
    <w:rsid w:val="009F0882"/>
    <w:rsid w:val="009F0956"/>
    <w:rsid w:val="009F19CE"/>
    <w:rsid w:val="009F3E85"/>
    <w:rsid w:val="009F5FD3"/>
    <w:rsid w:val="009F6BE3"/>
    <w:rsid w:val="00A01866"/>
    <w:rsid w:val="00A05CAC"/>
    <w:rsid w:val="00A05FDC"/>
    <w:rsid w:val="00A0676D"/>
    <w:rsid w:val="00A10D37"/>
    <w:rsid w:val="00A149D3"/>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41D3"/>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424"/>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111D"/>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22D"/>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500E"/>
    <w:rsid w:val="00BB737B"/>
    <w:rsid w:val="00BB7DB9"/>
    <w:rsid w:val="00BC2331"/>
    <w:rsid w:val="00BC30CC"/>
    <w:rsid w:val="00BC3527"/>
    <w:rsid w:val="00BC42FC"/>
    <w:rsid w:val="00BC4A35"/>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835"/>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346"/>
    <w:rsid w:val="00C35C83"/>
    <w:rsid w:val="00C368A0"/>
    <w:rsid w:val="00C37DC7"/>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276"/>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A0E"/>
    <w:rsid w:val="00CB7B01"/>
    <w:rsid w:val="00CC069E"/>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3A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56B7"/>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379A"/>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1DD7"/>
    <w:rsid w:val="00E32D88"/>
    <w:rsid w:val="00E40E45"/>
    <w:rsid w:val="00E41723"/>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4D0F"/>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0091"/>
    <w:rsid w:val="00F6142C"/>
    <w:rsid w:val="00F61B7D"/>
    <w:rsid w:val="00F61F04"/>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137"/>
    <w:rsid w:val="00F91ECB"/>
    <w:rsid w:val="00F9205F"/>
    <w:rsid w:val="00F950A6"/>
    <w:rsid w:val="00F9618B"/>
    <w:rsid w:val="00F96267"/>
    <w:rsid w:val="00F967BE"/>
    <w:rsid w:val="00FA0451"/>
    <w:rsid w:val="00FA0D0A"/>
    <w:rsid w:val="00FA2D91"/>
    <w:rsid w:val="00FA3E27"/>
    <w:rsid w:val="00FA41C2"/>
    <w:rsid w:val="00FA4EF8"/>
    <w:rsid w:val="00FA519D"/>
    <w:rsid w:val="00FA5FCD"/>
    <w:rsid w:val="00FA74D5"/>
    <w:rsid w:val="00FA7D90"/>
    <w:rsid w:val="00FB3002"/>
    <w:rsid w:val="00FB3819"/>
    <w:rsid w:val="00FB3BA7"/>
    <w:rsid w:val="00FB595D"/>
    <w:rsid w:val="00FB5E81"/>
    <w:rsid w:val="00FC1ECB"/>
    <w:rsid w:val="00FC47A4"/>
    <w:rsid w:val="00FC6D82"/>
    <w:rsid w:val="00FD00F0"/>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01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29</Pages>
  <Words>9083</Words>
  <Characters>54501</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63458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37</cp:revision>
  <cp:lastPrinted>2021-02-15T07:26:00Z</cp:lastPrinted>
  <dcterms:created xsi:type="dcterms:W3CDTF">2021-08-05T09:43:00Z</dcterms:created>
  <dcterms:modified xsi:type="dcterms:W3CDTF">2021-10-11T07:57:00Z</dcterms:modified>
</cp:coreProperties>
</file>